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1A" w:rsidRPr="00802AB9" w:rsidRDefault="00536A74" w:rsidP="00536A74">
      <w:pPr>
        <w:jc w:val="center"/>
        <w:rPr>
          <w:rFonts w:ascii="Times New Roman" w:hAnsi="Times New Roman" w:cs="Times New Roman"/>
          <w:b/>
          <w:u w:val="single"/>
        </w:rPr>
      </w:pPr>
      <w:bookmarkStart w:id="0" w:name="_GoBack"/>
      <w:bookmarkEnd w:id="0"/>
      <w:r w:rsidRPr="00802AB9">
        <w:rPr>
          <w:rFonts w:ascii="Times New Roman" w:hAnsi="Times New Roman" w:cs="Times New Roman"/>
          <w:b/>
          <w:u w:val="single"/>
        </w:rPr>
        <w:t>BURLESCOMBE PARISH COUNCIL</w:t>
      </w:r>
    </w:p>
    <w:p w:rsidR="00536A74" w:rsidRPr="00802AB9" w:rsidRDefault="00536A74" w:rsidP="00536A74">
      <w:pPr>
        <w:jc w:val="center"/>
        <w:rPr>
          <w:rFonts w:ascii="Times New Roman" w:hAnsi="Times New Roman" w:cs="Times New Roman"/>
          <w:b/>
          <w:u w:val="single"/>
        </w:rPr>
      </w:pPr>
      <w:r w:rsidRPr="00802AB9">
        <w:rPr>
          <w:rFonts w:ascii="Times New Roman" w:hAnsi="Times New Roman" w:cs="Times New Roman"/>
          <w:b/>
          <w:u w:val="single"/>
        </w:rPr>
        <w:t xml:space="preserve">Minutes of </w:t>
      </w:r>
    </w:p>
    <w:p w:rsidR="00536A74" w:rsidRPr="00802AB9" w:rsidRDefault="00F42409" w:rsidP="00536A74">
      <w:pPr>
        <w:jc w:val="center"/>
        <w:rPr>
          <w:rFonts w:ascii="Times New Roman" w:hAnsi="Times New Roman" w:cs="Times New Roman"/>
          <w:b/>
          <w:u w:val="single"/>
        </w:rPr>
      </w:pPr>
      <w:r w:rsidRPr="00802AB9">
        <w:rPr>
          <w:rFonts w:ascii="Times New Roman" w:hAnsi="Times New Roman" w:cs="Times New Roman"/>
          <w:b/>
          <w:u w:val="single"/>
        </w:rPr>
        <w:t xml:space="preserve">Annual General </w:t>
      </w:r>
      <w:r w:rsidR="00536A74" w:rsidRPr="00802AB9">
        <w:rPr>
          <w:rFonts w:ascii="Times New Roman" w:hAnsi="Times New Roman" w:cs="Times New Roman"/>
          <w:b/>
          <w:u w:val="single"/>
        </w:rPr>
        <w:t>Meeting</w:t>
      </w:r>
    </w:p>
    <w:p w:rsidR="00536A74" w:rsidRPr="00802AB9" w:rsidRDefault="000C21DE" w:rsidP="00536A74">
      <w:pPr>
        <w:jc w:val="center"/>
        <w:rPr>
          <w:rFonts w:ascii="Times New Roman" w:hAnsi="Times New Roman" w:cs="Times New Roman"/>
          <w:b/>
          <w:u w:val="single"/>
        </w:rPr>
      </w:pPr>
      <w:r>
        <w:rPr>
          <w:rFonts w:ascii="Times New Roman" w:hAnsi="Times New Roman" w:cs="Times New Roman"/>
          <w:b/>
          <w:u w:val="single"/>
        </w:rPr>
        <w:t xml:space="preserve">Burlescombe Community Hall </w:t>
      </w:r>
      <w:r w:rsidR="001825A8" w:rsidRPr="00802AB9">
        <w:rPr>
          <w:rFonts w:ascii="Times New Roman" w:hAnsi="Times New Roman" w:cs="Times New Roman"/>
          <w:b/>
          <w:u w:val="single"/>
        </w:rPr>
        <w:t xml:space="preserve">on Monday </w:t>
      </w:r>
      <w:r>
        <w:rPr>
          <w:rFonts w:ascii="Times New Roman" w:hAnsi="Times New Roman" w:cs="Times New Roman"/>
          <w:b/>
          <w:u w:val="single"/>
        </w:rPr>
        <w:t>3</w:t>
      </w:r>
      <w:r w:rsidRPr="000C21DE">
        <w:rPr>
          <w:rFonts w:ascii="Times New Roman" w:hAnsi="Times New Roman" w:cs="Times New Roman"/>
          <w:b/>
          <w:u w:val="single"/>
          <w:vertAlign w:val="superscript"/>
        </w:rPr>
        <w:t>rd</w:t>
      </w:r>
      <w:r>
        <w:rPr>
          <w:rFonts w:ascii="Times New Roman" w:hAnsi="Times New Roman" w:cs="Times New Roman"/>
          <w:b/>
          <w:u w:val="single"/>
        </w:rPr>
        <w:t xml:space="preserve"> June</w:t>
      </w:r>
      <w:r w:rsidR="001825A8" w:rsidRPr="00802AB9">
        <w:rPr>
          <w:rFonts w:ascii="Times New Roman" w:hAnsi="Times New Roman" w:cs="Times New Roman"/>
          <w:b/>
          <w:u w:val="single"/>
        </w:rPr>
        <w:t xml:space="preserve"> 201</w:t>
      </w:r>
      <w:r w:rsidR="000C5FFB">
        <w:rPr>
          <w:rFonts w:ascii="Times New Roman" w:hAnsi="Times New Roman" w:cs="Times New Roman"/>
          <w:b/>
          <w:u w:val="single"/>
        </w:rPr>
        <w:t>9</w:t>
      </w:r>
      <w:r w:rsidR="00EA76C5" w:rsidRPr="00802AB9">
        <w:rPr>
          <w:rFonts w:ascii="Times New Roman" w:hAnsi="Times New Roman" w:cs="Times New Roman"/>
          <w:b/>
          <w:u w:val="single"/>
        </w:rPr>
        <w:t xml:space="preserve"> at 7</w:t>
      </w:r>
      <w:r w:rsidR="001825A8" w:rsidRPr="00802AB9">
        <w:rPr>
          <w:rFonts w:ascii="Times New Roman" w:hAnsi="Times New Roman" w:cs="Times New Roman"/>
          <w:b/>
          <w:u w:val="single"/>
        </w:rPr>
        <w:t>.</w:t>
      </w:r>
      <w:r w:rsidR="000C5FFB">
        <w:rPr>
          <w:rFonts w:ascii="Times New Roman" w:hAnsi="Times New Roman" w:cs="Times New Roman"/>
          <w:b/>
          <w:u w:val="single"/>
        </w:rPr>
        <w:t>0</w:t>
      </w:r>
      <w:r w:rsidR="001825A8" w:rsidRPr="00802AB9">
        <w:rPr>
          <w:rFonts w:ascii="Times New Roman" w:hAnsi="Times New Roman" w:cs="Times New Roman"/>
          <w:b/>
          <w:u w:val="single"/>
        </w:rPr>
        <w:t>0</w:t>
      </w:r>
      <w:r w:rsidR="00EA76C5" w:rsidRPr="00802AB9">
        <w:rPr>
          <w:rFonts w:ascii="Times New Roman" w:hAnsi="Times New Roman" w:cs="Times New Roman"/>
          <w:b/>
          <w:u w:val="single"/>
        </w:rPr>
        <w:t>pm</w:t>
      </w:r>
    </w:p>
    <w:p w:rsidR="00536A74" w:rsidRPr="00802AB9" w:rsidRDefault="00474BEC" w:rsidP="00536A74">
      <w:pPr>
        <w:jc w:val="center"/>
        <w:rPr>
          <w:rFonts w:ascii="Times New Roman" w:hAnsi="Times New Roman" w:cs="Times New Roman"/>
          <w:b/>
          <w:color w:val="FF0000"/>
          <w:u w:val="single"/>
        </w:rPr>
      </w:pPr>
      <w:r>
        <w:rPr>
          <w:rFonts w:ascii="Times New Roman" w:hAnsi="Times New Roman" w:cs="Times New Roman"/>
          <w:b/>
          <w:color w:val="FF0000"/>
          <w:u w:val="single"/>
        </w:rPr>
        <w:t>APPROVED</w:t>
      </w:r>
    </w:p>
    <w:p w:rsidR="00536A74" w:rsidRPr="00802AB9" w:rsidRDefault="00346915"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simplePos x="0" y="0"/>
                <wp:positionH relativeFrom="margin">
                  <wp:posOffset>2025650</wp:posOffset>
                </wp:positionH>
                <wp:positionV relativeFrom="paragraph">
                  <wp:posOffset>7861300</wp:posOffset>
                </wp:positionV>
                <wp:extent cx="259715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597150" cy="584200"/>
                        </a:xfrm>
                        <a:prstGeom prst="rect">
                          <a:avLst/>
                        </a:prstGeom>
                        <a:solidFill>
                          <a:schemeClr val="lt1"/>
                        </a:solidFill>
                        <a:ln w="6350">
                          <a:noFill/>
                        </a:ln>
                      </wps:spPr>
                      <wps:txbx>
                        <w:txbxContent>
                          <w:p w:rsidR="00346915" w:rsidRDefault="00346915" w:rsidP="00346915">
                            <w:pPr>
                              <w:jc w:val="center"/>
                            </w:pPr>
                            <w:r>
                              <w:t>11-2019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9.5pt;margin-top:619pt;width:204.5pt;height:4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" fillcolor="white [3201]" stroked="f" strokeweight=".5pt">
                <v:textbox>
                  <w:txbxContent>
                    <w:p w:rsidR="00346915" w:rsidRDefault="00346915" w:rsidP="00346915">
                      <w:pPr>
                        <w:jc w:val="center"/>
                      </w:pPr>
                      <w:r>
                        <w:t>11-2019</w:t>
                      </w:r>
                    </w:p>
                  </w:txbxContent>
                </v:textbox>
                <w10:wrap anchorx="margin"/>
              </v:shape>
            </w:pict>
          </mc:Fallback>
        </mc:AlternateContent>
      </w: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05"/>
        <w:gridCol w:w="1417"/>
      </w:tblGrid>
      <w:tr w:rsidR="006A3296" w:rsidRPr="00802AB9" w:rsidTr="00917234">
        <w:trPr>
          <w:trHeight w:val="628"/>
        </w:trPr>
        <w:tc>
          <w:tcPr>
            <w:tcW w:w="1135" w:type="dxa"/>
          </w:tcPr>
          <w:p w:rsidR="006C6E2B" w:rsidRDefault="006C6E2B" w:rsidP="000307BE">
            <w:pPr>
              <w:rPr>
                <w:rFonts w:ascii="Times New Roman" w:hAnsi="Times New Roman" w:cs="Times New Roman"/>
                <w:b/>
              </w:rPr>
            </w:pPr>
          </w:p>
          <w:p w:rsidR="00536A74" w:rsidRPr="00802AB9" w:rsidRDefault="00826A6E" w:rsidP="000307BE">
            <w:pPr>
              <w:rPr>
                <w:rFonts w:ascii="Times New Roman" w:hAnsi="Times New Roman" w:cs="Times New Roman"/>
                <w:b/>
              </w:rPr>
            </w:pPr>
            <w:r>
              <w:rPr>
                <w:rFonts w:ascii="Times New Roman" w:hAnsi="Times New Roman" w:cs="Times New Roman"/>
                <w:b/>
              </w:rPr>
              <w:t>6</w:t>
            </w:r>
            <w:r w:rsidR="007E0B28" w:rsidRPr="00802AB9">
              <w:rPr>
                <w:rFonts w:ascii="Times New Roman" w:hAnsi="Times New Roman" w:cs="Times New Roman"/>
                <w:b/>
              </w:rPr>
              <w:t>.1</w:t>
            </w:r>
          </w:p>
        </w:tc>
        <w:tc>
          <w:tcPr>
            <w:tcW w:w="8505" w:type="dxa"/>
          </w:tcPr>
          <w:p w:rsidR="00536A74" w:rsidRDefault="001B7B42" w:rsidP="006A3296">
            <w:pPr>
              <w:rPr>
                <w:rFonts w:ascii="Times New Roman" w:hAnsi="Times New Roman" w:cs="Times New Roman"/>
                <w:b/>
              </w:rPr>
            </w:pPr>
            <w:r>
              <w:rPr>
                <w:rFonts w:ascii="Times New Roman" w:hAnsi="Times New Roman" w:cs="Times New Roman"/>
                <w:b/>
              </w:rPr>
              <w:t>New councillors</w:t>
            </w:r>
            <w:r w:rsidR="006C6E2B" w:rsidRPr="006C6E2B">
              <w:rPr>
                <w:rFonts w:ascii="Times New Roman" w:hAnsi="Times New Roman" w:cs="Times New Roman"/>
                <w:b/>
              </w:rPr>
              <w:t xml:space="preserve"> signed Acceptance of Office form</w:t>
            </w:r>
          </w:p>
          <w:p w:rsidR="00F50729" w:rsidRDefault="006C6E2B" w:rsidP="00CA1F36">
            <w:pPr>
              <w:rPr>
                <w:rFonts w:ascii="Times New Roman" w:hAnsi="Times New Roman" w:cs="Times New Roman"/>
              </w:rPr>
            </w:pPr>
            <w:r>
              <w:rPr>
                <w:rFonts w:ascii="Times New Roman" w:hAnsi="Times New Roman" w:cs="Times New Roman"/>
              </w:rPr>
              <w:t>The current Chairman opened the meeting and welcomed everyone to the Annual General Meeting before Councillors voted for the election of Chairman.  It was proposed (CC) and seconded (RR) that LW become Chairman.  Having agreed</w:t>
            </w:r>
            <w:r w:rsidR="00CA1F36" w:rsidRPr="00CA1F36">
              <w:rPr>
                <w:rFonts w:ascii="Times New Roman" w:hAnsi="Times New Roman" w:cs="Times New Roman"/>
              </w:rPr>
              <w:t xml:space="preserve">, the new Chairman signed the </w:t>
            </w:r>
            <w:r w:rsidR="00CA1F36">
              <w:rPr>
                <w:rFonts w:ascii="Times New Roman" w:hAnsi="Times New Roman" w:cs="Times New Roman"/>
              </w:rPr>
              <w:t>D</w:t>
            </w:r>
            <w:r w:rsidR="00CA1F36" w:rsidRPr="00CA1F36">
              <w:rPr>
                <w:rFonts w:ascii="Times New Roman" w:hAnsi="Times New Roman" w:cs="Times New Roman"/>
              </w:rPr>
              <w:t>eclaration</w:t>
            </w:r>
            <w:r w:rsidR="00CA1F36">
              <w:rPr>
                <w:rFonts w:ascii="Times New Roman" w:hAnsi="Times New Roman" w:cs="Times New Roman"/>
              </w:rPr>
              <w:t xml:space="preserve"> of Acceptance form.</w:t>
            </w:r>
            <w:r w:rsidR="00CA1F36" w:rsidRPr="00CA1F36">
              <w:rPr>
                <w:rFonts w:ascii="Times New Roman" w:hAnsi="Times New Roman" w:cs="Times New Roman"/>
              </w:rPr>
              <w:t xml:space="preserve"> </w:t>
            </w:r>
          </w:p>
          <w:p w:rsidR="00CA1F36" w:rsidRPr="00CA1F36" w:rsidRDefault="00CA1F36" w:rsidP="00CA1F36">
            <w:pPr>
              <w:rPr>
                <w:rFonts w:ascii="Times New Roman" w:hAnsi="Times New Roman" w:cs="Times New Roman"/>
              </w:rPr>
            </w:pPr>
          </w:p>
        </w:tc>
        <w:tc>
          <w:tcPr>
            <w:tcW w:w="1417" w:type="dxa"/>
          </w:tcPr>
          <w:p w:rsidR="006A3296" w:rsidRPr="00802AB9" w:rsidRDefault="00201DE0" w:rsidP="00201DE0">
            <w:pPr>
              <w:rPr>
                <w:rFonts w:ascii="Times New Roman" w:hAnsi="Times New Roman" w:cs="Times New Roman"/>
                <w:b/>
                <w:u w:val="single"/>
              </w:rPr>
            </w:pPr>
            <w:r w:rsidRPr="00802AB9">
              <w:rPr>
                <w:rFonts w:ascii="Times New Roman" w:hAnsi="Times New Roman" w:cs="Times New Roman"/>
                <w:b/>
                <w:u w:val="single"/>
              </w:rPr>
              <w:t>ACTION</w:t>
            </w:r>
          </w:p>
        </w:tc>
      </w:tr>
      <w:tr w:rsidR="006A3296" w:rsidRPr="00802AB9" w:rsidTr="00917234">
        <w:trPr>
          <w:trHeight w:val="628"/>
        </w:trPr>
        <w:tc>
          <w:tcPr>
            <w:tcW w:w="1135" w:type="dxa"/>
          </w:tcPr>
          <w:p w:rsidR="007E0B28" w:rsidRPr="00802AB9" w:rsidRDefault="00826A6E" w:rsidP="000307BE">
            <w:pPr>
              <w:rPr>
                <w:rFonts w:ascii="Times New Roman" w:hAnsi="Times New Roman" w:cs="Times New Roman"/>
                <w:b/>
              </w:rPr>
            </w:pPr>
            <w:r>
              <w:rPr>
                <w:rFonts w:ascii="Times New Roman" w:hAnsi="Times New Roman" w:cs="Times New Roman"/>
                <w:b/>
              </w:rPr>
              <w:t>6</w:t>
            </w:r>
            <w:r w:rsidR="007E0B28" w:rsidRPr="00802AB9">
              <w:rPr>
                <w:rFonts w:ascii="Times New Roman" w:hAnsi="Times New Roman" w:cs="Times New Roman"/>
                <w:b/>
              </w:rPr>
              <w:t>.2</w:t>
            </w:r>
          </w:p>
          <w:p w:rsidR="007E0B28" w:rsidRPr="00802AB9" w:rsidRDefault="007E0B28" w:rsidP="000307BE">
            <w:pPr>
              <w:rPr>
                <w:rFonts w:ascii="Times New Roman" w:hAnsi="Times New Roman" w:cs="Times New Roman"/>
                <w:b/>
              </w:rPr>
            </w:pPr>
          </w:p>
          <w:p w:rsidR="007E0B28" w:rsidRPr="00802AB9" w:rsidRDefault="007E0B28" w:rsidP="000307BE">
            <w:pPr>
              <w:rPr>
                <w:rFonts w:ascii="Times New Roman" w:hAnsi="Times New Roman" w:cs="Times New Roman"/>
                <w:b/>
              </w:rPr>
            </w:pPr>
          </w:p>
          <w:p w:rsidR="007E0B28" w:rsidRPr="00802AB9" w:rsidRDefault="007E0B28" w:rsidP="000307BE">
            <w:pPr>
              <w:rPr>
                <w:rFonts w:ascii="Times New Roman" w:hAnsi="Times New Roman" w:cs="Times New Roman"/>
                <w:b/>
              </w:rPr>
            </w:pPr>
          </w:p>
        </w:tc>
        <w:tc>
          <w:tcPr>
            <w:tcW w:w="8505" w:type="dxa"/>
          </w:tcPr>
          <w:p w:rsidR="00EA76C5" w:rsidRDefault="00CA1F36" w:rsidP="00021379">
            <w:pPr>
              <w:rPr>
                <w:rFonts w:ascii="Times New Roman" w:hAnsi="Times New Roman" w:cs="Times New Roman"/>
              </w:rPr>
            </w:pPr>
            <w:r>
              <w:rPr>
                <w:rFonts w:ascii="Times New Roman" w:hAnsi="Times New Roman" w:cs="Times New Roman"/>
                <w:b/>
                <w:u w:val="single"/>
              </w:rPr>
              <w:t xml:space="preserve">Present and </w:t>
            </w:r>
            <w:r w:rsidR="009B5B85" w:rsidRPr="00802AB9">
              <w:rPr>
                <w:rFonts w:ascii="Times New Roman" w:hAnsi="Times New Roman" w:cs="Times New Roman"/>
                <w:b/>
                <w:u w:val="single"/>
              </w:rPr>
              <w:t>Apologies</w:t>
            </w:r>
            <w:r w:rsidR="009B5B85" w:rsidRPr="00802AB9">
              <w:rPr>
                <w:rFonts w:ascii="Times New Roman" w:hAnsi="Times New Roman" w:cs="Times New Roman"/>
                <w:b/>
              </w:rPr>
              <w:t>:</w:t>
            </w:r>
            <w:r w:rsidR="00EA76C5" w:rsidRPr="00802AB9">
              <w:rPr>
                <w:rFonts w:ascii="Times New Roman" w:hAnsi="Times New Roman" w:cs="Times New Roman"/>
              </w:rPr>
              <w:t xml:space="preserve"> </w:t>
            </w:r>
            <w:r w:rsidR="006C3137" w:rsidRPr="00802AB9">
              <w:rPr>
                <w:rFonts w:ascii="Times New Roman" w:hAnsi="Times New Roman" w:cs="Times New Roman"/>
              </w:rPr>
              <w:t xml:space="preserve"> </w:t>
            </w:r>
            <w:r>
              <w:rPr>
                <w:rFonts w:ascii="Times New Roman" w:hAnsi="Times New Roman" w:cs="Times New Roman"/>
              </w:rPr>
              <w:t>Parish</w:t>
            </w:r>
            <w:r w:rsidR="001825A8" w:rsidRPr="00802AB9">
              <w:rPr>
                <w:rFonts w:ascii="Times New Roman" w:hAnsi="Times New Roman" w:cs="Times New Roman"/>
              </w:rPr>
              <w:t xml:space="preserve"> Councillor </w:t>
            </w:r>
            <w:r>
              <w:rPr>
                <w:rFonts w:ascii="Times New Roman" w:hAnsi="Times New Roman" w:cs="Times New Roman"/>
              </w:rPr>
              <w:t xml:space="preserve">Lewis </w:t>
            </w:r>
            <w:proofErr w:type="spellStart"/>
            <w:r>
              <w:rPr>
                <w:rFonts w:ascii="Times New Roman" w:hAnsi="Times New Roman" w:cs="Times New Roman"/>
              </w:rPr>
              <w:t>Worro</w:t>
            </w:r>
            <w:r w:rsidR="000C21DE">
              <w:rPr>
                <w:rFonts w:ascii="Times New Roman" w:hAnsi="Times New Roman" w:cs="Times New Roman"/>
              </w:rPr>
              <w:t>w</w:t>
            </w:r>
            <w:proofErr w:type="spellEnd"/>
            <w:r>
              <w:rPr>
                <w:rFonts w:ascii="Times New Roman" w:hAnsi="Times New Roman" w:cs="Times New Roman"/>
              </w:rPr>
              <w:t xml:space="preserve">, </w:t>
            </w:r>
            <w:r w:rsidR="001825A8" w:rsidRPr="00802AB9">
              <w:rPr>
                <w:rFonts w:ascii="Times New Roman" w:hAnsi="Times New Roman" w:cs="Times New Roman"/>
              </w:rPr>
              <w:t>County Councillor Ray Radford</w:t>
            </w:r>
            <w:r>
              <w:rPr>
                <w:rFonts w:ascii="Times New Roman" w:hAnsi="Times New Roman" w:cs="Times New Roman"/>
              </w:rPr>
              <w:t xml:space="preserve"> &amp; District Councillor</w:t>
            </w:r>
            <w:r w:rsidR="00192E11">
              <w:rPr>
                <w:rFonts w:ascii="Times New Roman" w:hAnsi="Times New Roman" w:cs="Times New Roman"/>
              </w:rPr>
              <w:t>s</w:t>
            </w:r>
            <w:r>
              <w:rPr>
                <w:rFonts w:ascii="Times New Roman" w:hAnsi="Times New Roman" w:cs="Times New Roman"/>
              </w:rPr>
              <w:t xml:space="preserve"> Christine Collis</w:t>
            </w:r>
            <w:r w:rsidR="00192E11">
              <w:rPr>
                <w:rFonts w:ascii="Times New Roman" w:hAnsi="Times New Roman" w:cs="Times New Roman"/>
              </w:rPr>
              <w:t xml:space="preserve"> &amp; Bob Evans.</w:t>
            </w:r>
          </w:p>
          <w:p w:rsidR="00192E11" w:rsidRPr="00802AB9" w:rsidRDefault="00192E11" w:rsidP="00021379">
            <w:pPr>
              <w:rPr>
                <w:rFonts w:ascii="Times New Roman" w:hAnsi="Times New Roman" w:cs="Times New Roman"/>
              </w:rPr>
            </w:pPr>
            <w:r>
              <w:rPr>
                <w:rFonts w:ascii="Times New Roman" w:hAnsi="Times New Roman" w:cs="Times New Roman"/>
              </w:rPr>
              <w:t>No apologies.</w:t>
            </w:r>
          </w:p>
          <w:p w:rsidR="00EA76C5" w:rsidRPr="00802AB9" w:rsidRDefault="00EA76C5" w:rsidP="00F42409">
            <w:pPr>
              <w:rPr>
                <w:rFonts w:ascii="Times New Roman" w:hAnsi="Times New Roman" w:cs="Times New Roman"/>
              </w:rPr>
            </w:pPr>
          </w:p>
        </w:tc>
        <w:tc>
          <w:tcPr>
            <w:tcW w:w="1417" w:type="dxa"/>
          </w:tcPr>
          <w:p w:rsidR="007F650B" w:rsidRPr="00802AB9" w:rsidRDefault="007F650B" w:rsidP="00536A74">
            <w:pPr>
              <w:jc w:val="center"/>
              <w:rPr>
                <w:rFonts w:ascii="Times New Roman" w:hAnsi="Times New Roman" w:cs="Times New Roman"/>
                <w:b/>
              </w:rPr>
            </w:pPr>
          </w:p>
          <w:p w:rsidR="007F650B" w:rsidRPr="00802AB9" w:rsidRDefault="007F650B" w:rsidP="00536A74">
            <w:pPr>
              <w:jc w:val="center"/>
              <w:rPr>
                <w:rFonts w:ascii="Times New Roman" w:hAnsi="Times New Roman" w:cs="Times New Roman"/>
                <w:b/>
              </w:rPr>
            </w:pPr>
          </w:p>
          <w:p w:rsidR="007F650B" w:rsidRPr="00802AB9" w:rsidRDefault="007F650B" w:rsidP="00536A74">
            <w:pPr>
              <w:jc w:val="center"/>
              <w:rPr>
                <w:rFonts w:ascii="Times New Roman" w:hAnsi="Times New Roman" w:cs="Times New Roman"/>
                <w:b/>
              </w:rPr>
            </w:pPr>
          </w:p>
          <w:p w:rsidR="007F650B" w:rsidRPr="00802AB9" w:rsidRDefault="007F650B" w:rsidP="00536A74">
            <w:pPr>
              <w:jc w:val="center"/>
              <w:rPr>
                <w:rFonts w:ascii="Times New Roman" w:hAnsi="Times New Roman" w:cs="Times New Roman"/>
                <w:b/>
              </w:rPr>
            </w:pPr>
          </w:p>
        </w:tc>
      </w:tr>
      <w:tr w:rsidR="006A3296" w:rsidRPr="00802AB9" w:rsidTr="00917234">
        <w:trPr>
          <w:trHeight w:val="657"/>
        </w:trPr>
        <w:tc>
          <w:tcPr>
            <w:tcW w:w="1135" w:type="dxa"/>
          </w:tcPr>
          <w:p w:rsidR="00536A74" w:rsidRPr="00802AB9" w:rsidRDefault="00826A6E" w:rsidP="000307BE">
            <w:pPr>
              <w:rPr>
                <w:rFonts w:ascii="Times New Roman" w:hAnsi="Times New Roman" w:cs="Times New Roman"/>
                <w:b/>
              </w:rPr>
            </w:pPr>
            <w:r>
              <w:rPr>
                <w:rFonts w:ascii="Times New Roman" w:hAnsi="Times New Roman" w:cs="Times New Roman"/>
                <w:b/>
              </w:rPr>
              <w:t>6</w:t>
            </w:r>
            <w:r w:rsidR="007E0B28" w:rsidRPr="00802AB9">
              <w:rPr>
                <w:rFonts w:ascii="Times New Roman" w:hAnsi="Times New Roman" w:cs="Times New Roman"/>
                <w:b/>
              </w:rPr>
              <w:t>.3</w:t>
            </w:r>
          </w:p>
        </w:tc>
        <w:tc>
          <w:tcPr>
            <w:tcW w:w="8505" w:type="dxa"/>
          </w:tcPr>
          <w:p w:rsidR="00F50729" w:rsidRPr="00802AB9" w:rsidRDefault="00D4568A" w:rsidP="006A3296">
            <w:pPr>
              <w:rPr>
                <w:rFonts w:ascii="Times New Roman" w:hAnsi="Times New Roman" w:cs="Times New Roman"/>
              </w:rPr>
            </w:pPr>
            <w:r w:rsidRPr="00802AB9">
              <w:rPr>
                <w:rFonts w:ascii="Times New Roman" w:hAnsi="Times New Roman" w:cs="Times New Roman"/>
                <w:b/>
                <w:u w:val="single"/>
              </w:rPr>
              <w:t>Declaration of Interests:</w:t>
            </w:r>
            <w:r w:rsidRPr="00802AB9">
              <w:rPr>
                <w:rFonts w:ascii="Times New Roman" w:hAnsi="Times New Roman" w:cs="Times New Roman"/>
              </w:rPr>
              <w:t xml:space="preserve"> </w:t>
            </w:r>
          </w:p>
          <w:p w:rsidR="0050630B" w:rsidRPr="00802AB9" w:rsidRDefault="00CA1F36" w:rsidP="00021379">
            <w:pPr>
              <w:rPr>
                <w:rFonts w:ascii="Times New Roman" w:hAnsi="Times New Roman" w:cs="Times New Roman"/>
              </w:rPr>
            </w:pPr>
            <w:r>
              <w:rPr>
                <w:rFonts w:ascii="Times New Roman" w:hAnsi="Times New Roman" w:cs="Times New Roman"/>
              </w:rPr>
              <w:t>None</w:t>
            </w:r>
          </w:p>
        </w:tc>
        <w:tc>
          <w:tcPr>
            <w:tcW w:w="1417" w:type="dxa"/>
          </w:tcPr>
          <w:p w:rsidR="00536A74" w:rsidRPr="00802AB9" w:rsidRDefault="00536A74" w:rsidP="00536A74">
            <w:pPr>
              <w:jc w:val="center"/>
              <w:rPr>
                <w:rFonts w:ascii="Times New Roman" w:hAnsi="Times New Roman" w:cs="Times New Roman"/>
                <w:b/>
                <w:u w:val="single"/>
              </w:rPr>
            </w:pPr>
          </w:p>
        </w:tc>
      </w:tr>
      <w:tr w:rsidR="006A3296" w:rsidRPr="00802AB9" w:rsidTr="00917234">
        <w:trPr>
          <w:trHeight w:val="2269"/>
        </w:trPr>
        <w:tc>
          <w:tcPr>
            <w:tcW w:w="1135" w:type="dxa"/>
          </w:tcPr>
          <w:p w:rsidR="006861FE" w:rsidRDefault="00826A6E" w:rsidP="000307BE">
            <w:pPr>
              <w:rPr>
                <w:rFonts w:ascii="Times New Roman" w:hAnsi="Times New Roman" w:cs="Times New Roman"/>
                <w:b/>
              </w:rPr>
            </w:pPr>
            <w:r>
              <w:rPr>
                <w:rFonts w:ascii="Times New Roman" w:hAnsi="Times New Roman" w:cs="Times New Roman"/>
                <w:b/>
              </w:rPr>
              <w:t>6</w:t>
            </w:r>
            <w:r w:rsidR="000307BE">
              <w:rPr>
                <w:rFonts w:ascii="Times New Roman" w:hAnsi="Times New Roman" w:cs="Times New Roman"/>
                <w:b/>
              </w:rPr>
              <w:t>.4</w:t>
            </w:r>
          </w:p>
          <w:p w:rsidR="000307BE" w:rsidRPr="00802AB9" w:rsidRDefault="000307BE" w:rsidP="000307BE">
            <w:pPr>
              <w:rPr>
                <w:rFonts w:ascii="Times New Roman" w:hAnsi="Times New Roman" w:cs="Times New Roman"/>
                <w:b/>
              </w:rPr>
            </w:pPr>
          </w:p>
        </w:tc>
        <w:tc>
          <w:tcPr>
            <w:tcW w:w="8505" w:type="dxa"/>
          </w:tcPr>
          <w:p w:rsidR="00A232E4" w:rsidRPr="00802AB9" w:rsidRDefault="00C1213D" w:rsidP="00C1213D">
            <w:pPr>
              <w:rPr>
                <w:rFonts w:ascii="Times New Roman" w:hAnsi="Times New Roman" w:cs="Times New Roman"/>
                <w:b/>
                <w:u w:val="single"/>
              </w:rPr>
            </w:pPr>
            <w:r w:rsidRPr="00802AB9">
              <w:rPr>
                <w:rFonts w:ascii="Times New Roman" w:hAnsi="Times New Roman" w:cs="Times New Roman"/>
                <w:b/>
                <w:u w:val="single"/>
              </w:rPr>
              <w:t>Election of Appointments and Committees</w:t>
            </w:r>
          </w:p>
          <w:p w:rsidR="00C1213D" w:rsidRPr="00802AB9" w:rsidRDefault="00C1213D" w:rsidP="00C1213D">
            <w:pPr>
              <w:rPr>
                <w:rFonts w:ascii="Times New Roman" w:hAnsi="Times New Roman" w:cs="Times New Roman"/>
              </w:rPr>
            </w:pPr>
            <w:r w:rsidRPr="00802AB9">
              <w:rPr>
                <w:rFonts w:ascii="Times New Roman" w:hAnsi="Times New Roman" w:cs="Times New Roman"/>
              </w:rPr>
              <w:t>The following appointments and Committees were unanimously approved:</w:t>
            </w:r>
          </w:p>
          <w:p w:rsidR="00A22967" w:rsidRPr="00802AB9" w:rsidRDefault="00C1213D" w:rsidP="00C1213D">
            <w:pPr>
              <w:rPr>
                <w:rFonts w:ascii="Times New Roman" w:hAnsi="Times New Roman" w:cs="Times New Roman"/>
              </w:rPr>
            </w:pPr>
            <w:r w:rsidRPr="00802AB9">
              <w:rPr>
                <w:rFonts w:ascii="Times New Roman" w:hAnsi="Times New Roman" w:cs="Times New Roman"/>
              </w:rPr>
              <w:t>Chair o</w:t>
            </w:r>
            <w:r w:rsidR="00A22967" w:rsidRPr="00802AB9">
              <w:rPr>
                <w:rFonts w:ascii="Times New Roman" w:hAnsi="Times New Roman" w:cs="Times New Roman"/>
              </w:rPr>
              <w:t xml:space="preserve">f Planning – Councillor </w:t>
            </w:r>
            <w:proofErr w:type="spellStart"/>
            <w:r w:rsidR="00CA1F36">
              <w:rPr>
                <w:rFonts w:ascii="Times New Roman" w:hAnsi="Times New Roman" w:cs="Times New Roman"/>
              </w:rPr>
              <w:t>Worrow</w:t>
            </w:r>
            <w:proofErr w:type="spellEnd"/>
            <w:r w:rsidR="001A4657">
              <w:rPr>
                <w:rFonts w:ascii="Times New Roman" w:hAnsi="Times New Roman" w:cs="Times New Roman"/>
              </w:rPr>
              <w:t xml:space="preserve">. </w:t>
            </w:r>
          </w:p>
          <w:p w:rsidR="00C1213D" w:rsidRPr="00802AB9" w:rsidRDefault="00C1213D" w:rsidP="00C1213D">
            <w:pPr>
              <w:rPr>
                <w:rFonts w:ascii="Times New Roman" w:hAnsi="Times New Roman" w:cs="Times New Roman"/>
              </w:rPr>
            </w:pPr>
          </w:p>
          <w:p w:rsidR="00C1213D" w:rsidRPr="00802AB9" w:rsidRDefault="00C1213D" w:rsidP="00C1213D">
            <w:pPr>
              <w:rPr>
                <w:rFonts w:ascii="Times New Roman" w:hAnsi="Times New Roman" w:cs="Times New Roman"/>
              </w:rPr>
            </w:pPr>
          </w:p>
          <w:p w:rsidR="00C1213D" w:rsidRPr="00802AB9" w:rsidRDefault="00C1213D" w:rsidP="00C1213D">
            <w:pPr>
              <w:rPr>
                <w:rFonts w:ascii="Times New Roman" w:hAnsi="Times New Roman" w:cs="Times New Roman"/>
              </w:rPr>
            </w:pPr>
          </w:p>
          <w:p w:rsidR="00C1213D" w:rsidRPr="00802AB9" w:rsidRDefault="00C1213D" w:rsidP="00C1213D">
            <w:pPr>
              <w:rPr>
                <w:rFonts w:ascii="Times New Roman" w:hAnsi="Times New Roman" w:cs="Times New Roman"/>
              </w:rPr>
            </w:pPr>
            <w:r w:rsidRPr="00802AB9">
              <w:rPr>
                <w:rFonts w:ascii="Times New Roman" w:hAnsi="Times New Roman" w:cs="Times New Roman"/>
              </w:rPr>
              <w:t>Responsibilities on the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0"/>
              <w:gridCol w:w="4211"/>
            </w:tblGrid>
            <w:tr w:rsidR="00C1213D" w:rsidRPr="00802AB9" w:rsidTr="001825A8">
              <w:tc>
                <w:tcPr>
                  <w:tcW w:w="4210" w:type="dxa"/>
                </w:tcPr>
                <w:p w:rsidR="00C1213D" w:rsidRPr="00802AB9" w:rsidRDefault="001B5F98" w:rsidP="00C1213D">
                  <w:pPr>
                    <w:rPr>
                      <w:rFonts w:ascii="Times New Roman" w:hAnsi="Times New Roman" w:cs="Times New Roman"/>
                    </w:rPr>
                  </w:pPr>
                  <w:r>
                    <w:rPr>
                      <w:rFonts w:ascii="Times New Roman" w:hAnsi="Times New Roman" w:cs="Times New Roman"/>
                    </w:rPr>
                    <w:t>PROW</w:t>
                  </w:r>
                </w:p>
              </w:tc>
              <w:tc>
                <w:tcPr>
                  <w:tcW w:w="4211" w:type="dxa"/>
                </w:tcPr>
                <w:p w:rsidR="00C1213D" w:rsidRPr="00802AB9" w:rsidRDefault="001B5F98" w:rsidP="00C1213D">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Worrow</w:t>
                  </w:r>
                  <w:proofErr w:type="spellEnd"/>
                </w:p>
              </w:tc>
            </w:tr>
            <w:tr w:rsidR="00C1213D" w:rsidRPr="00802AB9" w:rsidTr="001825A8">
              <w:tc>
                <w:tcPr>
                  <w:tcW w:w="4210" w:type="dxa"/>
                </w:tcPr>
                <w:p w:rsidR="00AD6F7C" w:rsidRDefault="00AD6F7C" w:rsidP="00C1213D">
                  <w:pPr>
                    <w:rPr>
                      <w:rFonts w:ascii="Times New Roman" w:hAnsi="Times New Roman" w:cs="Times New Roman"/>
                    </w:rPr>
                  </w:pPr>
                  <w:r>
                    <w:rPr>
                      <w:rFonts w:ascii="Times New Roman" w:hAnsi="Times New Roman" w:cs="Times New Roman"/>
                    </w:rPr>
                    <w:t>Quarry Liaison</w:t>
                  </w:r>
                </w:p>
                <w:p w:rsidR="00AD6F7C" w:rsidRDefault="00AD6F7C" w:rsidP="00C1213D">
                  <w:pPr>
                    <w:rPr>
                      <w:rFonts w:ascii="Times New Roman" w:hAnsi="Times New Roman" w:cs="Times New Roman"/>
                    </w:rPr>
                  </w:pPr>
                  <w:r>
                    <w:rPr>
                      <w:rFonts w:ascii="Times New Roman" w:hAnsi="Times New Roman" w:cs="Times New Roman"/>
                    </w:rPr>
                    <w:t>Planning</w:t>
                  </w:r>
                </w:p>
                <w:p w:rsidR="00C1213D" w:rsidRPr="00802AB9" w:rsidRDefault="001B5F98" w:rsidP="00C1213D">
                  <w:pPr>
                    <w:rPr>
                      <w:rFonts w:ascii="Times New Roman" w:hAnsi="Times New Roman" w:cs="Times New Roman"/>
                    </w:rPr>
                  </w:pPr>
                  <w:r>
                    <w:rPr>
                      <w:rFonts w:ascii="Times New Roman" w:hAnsi="Times New Roman" w:cs="Times New Roman"/>
                    </w:rPr>
                    <w:t>Responsible Financial Officer</w:t>
                  </w:r>
                </w:p>
              </w:tc>
              <w:tc>
                <w:tcPr>
                  <w:tcW w:w="4211" w:type="dxa"/>
                </w:tcPr>
                <w:p w:rsidR="00AD6F7C" w:rsidRDefault="00AD6F7C" w:rsidP="00C1213D">
                  <w:pPr>
                    <w:rPr>
                      <w:rFonts w:ascii="Times New Roman" w:hAnsi="Times New Roman" w:cs="Times New Roman"/>
                    </w:rPr>
                  </w:pPr>
                  <w:r>
                    <w:rPr>
                      <w:rFonts w:ascii="Times New Roman" w:hAnsi="Times New Roman" w:cs="Times New Roman"/>
                    </w:rPr>
                    <w:t>Cllr Evans</w:t>
                  </w:r>
                </w:p>
                <w:p w:rsidR="00AD6F7C" w:rsidRDefault="00AD6F7C" w:rsidP="00C1213D">
                  <w:pPr>
                    <w:rPr>
                      <w:rFonts w:ascii="Times New Roman" w:hAnsi="Times New Roman" w:cs="Times New Roman"/>
                    </w:rPr>
                  </w:pPr>
                  <w:r>
                    <w:rPr>
                      <w:rFonts w:ascii="Times New Roman" w:hAnsi="Times New Roman" w:cs="Times New Roman"/>
                    </w:rPr>
                    <w:t xml:space="preserve">Cllrs </w:t>
                  </w:r>
                  <w:proofErr w:type="spellStart"/>
                  <w:r>
                    <w:rPr>
                      <w:rFonts w:ascii="Times New Roman" w:hAnsi="Times New Roman" w:cs="Times New Roman"/>
                    </w:rPr>
                    <w:t>Worrow</w:t>
                  </w:r>
                  <w:proofErr w:type="spellEnd"/>
                  <w:r>
                    <w:rPr>
                      <w:rFonts w:ascii="Times New Roman" w:hAnsi="Times New Roman" w:cs="Times New Roman"/>
                    </w:rPr>
                    <w:t>, Radford, Evans and Collis</w:t>
                  </w:r>
                </w:p>
                <w:p w:rsidR="00C1213D" w:rsidRPr="00802AB9" w:rsidRDefault="001B5F98" w:rsidP="00C1213D">
                  <w:pPr>
                    <w:rPr>
                      <w:rFonts w:ascii="Times New Roman" w:hAnsi="Times New Roman" w:cs="Times New Roman"/>
                    </w:rPr>
                  </w:pPr>
                  <w:r>
                    <w:rPr>
                      <w:rFonts w:ascii="Times New Roman" w:hAnsi="Times New Roman" w:cs="Times New Roman"/>
                    </w:rPr>
                    <w:t>Sue Jarvis (Clerk)</w:t>
                  </w:r>
                </w:p>
              </w:tc>
            </w:tr>
            <w:tr w:rsidR="00C1213D" w:rsidRPr="00802AB9" w:rsidTr="001825A8">
              <w:tc>
                <w:tcPr>
                  <w:tcW w:w="4210" w:type="dxa"/>
                </w:tcPr>
                <w:p w:rsidR="00C1213D" w:rsidRPr="00802AB9" w:rsidRDefault="00C1213D" w:rsidP="00C1213D">
                  <w:pPr>
                    <w:rPr>
                      <w:rFonts w:ascii="Times New Roman" w:hAnsi="Times New Roman" w:cs="Times New Roman"/>
                    </w:rPr>
                  </w:pPr>
                </w:p>
              </w:tc>
              <w:tc>
                <w:tcPr>
                  <w:tcW w:w="4211" w:type="dxa"/>
                </w:tcPr>
                <w:p w:rsidR="00C1213D" w:rsidRPr="00802AB9" w:rsidRDefault="00C1213D" w:rsidP="00C1213D">
                  <w:pPr>
                    <w:rPr>
                      <w:rFonts w:ascii="Times New Roman" w:hAnsi="Times New Roman" w:cs="Times New Roman"/>
                    </w:rPr>
                  </w:pPr>
                </w:p>
              </w:tc>
            </w:tr>
            <w:tr w:rsidR="00C1213D" w:rsidRPr="00802AB9" w:rsidTr="001825A8">
              <w:tc>
                <w:tcPr>
                  <w:tcW w:w="4210" w:type="dxa"/>
                </w:tcPr>
                <w:p w:rsidR="00C1213D" w:rsidRPr="00802AB9" w:rsidRDefault="00C1213D" w:rsidP="00C1213D">
                  <w:pPr>
                    <w:rPr>
                      <w:rFonts w:ascii="Times New Roman" w:hAnsi="Times New Roman" w:cs="Times New Roman"/>
                    </w:rPr>
                  </w:pPr>
                </w:p>
              </w:tc>
              <w:tc>
                <w:tcPr>
                  <w:tcW w:w="4211" w:type="dxa"/>
                </w:tcPr>
                <w:p w:rsidR="00C1213D" w:rsidRPr="00802AB9" w:rsidRDefault="00C1213D" w:rsidP="00C1213D">
                  <w:pPr>
                    <w:rPr>
                      <w:rFonts w:ascii="Times New Roman" w:hAnsi="Times New Roman" w:cs="Times New Roman"/>
                    </w:rPr>
                  </w:pPr>
                </w:p>
              </w:tc>
            </w:tr>
            <w:tr w:rsidR="00C1213D" w:rsidRPr="00802AB9" w:rsidTr="001825A8">
              <w:tc>
                <w:tcPr>
                  <w:tcW w:w="4210" w:type="dxa"/>
                </w:tcPr>
                <w:p w:rsidR="00C1213D" w:rsidRPr="00802AB9" w:rsidRDefault="00C1213D" w:rsidP="00C1213D">
                  <w:pPr>
                    <w:rPr>
                      <w:rFonts w:ascii="Times New Roman" w:hAnsi="Times New Roman" w:cs="Times New Roman"/>
                    </w:rPr>
                  </w:pPr>
                </w:p>
              </w:tc>
              <w:tc>
                <w:tcPr>
                  <w:tcW w:w="4211" w:type="dxa"/>
                </w:tcPr>
                <w:p w:rsidR="00C1213D" w:rsidRPr="00802AB9" w:rsidRDefault="00C1213D" w:rsidP="00C1213D">
                  <w:pPr>
                    <w:rPr>
                      <w:rFonts w:ascii="Times New Roman" w:hAnsi="Times New Roman" w:cs="Times New Roman"/>
                    </w:rPr>
                  </w:pPr>
                </w:p>
              </w:tc>
            </w:tr>
            <w:tr w:rsidR="006861FE" w:rsidRPr="00802AB9" w:rsidTr="001825A8">
              <w:tc>
                <w:tcPr>
                  <w:tcW w:w="4210" w:type="dxa"/>
                </w:tcPr>
                <w:p w:rsidR="006861FE" w:rsidRPr="00802AB9" w:rsidRDefault="006861FE" w:rsidP="00C1213D">
                  <w:pPr>
                    <w:rPr>
                      <w:rFonts w:ascii="Times New Roman" w:hAnsi="Times New Roman" w:cs="Times New Roman"/>
                    </w:rPr>
                  </w:pPr>
                </w:p>
              </w:tc>
              <w:tc>
                <w:tcPr>
                  <w:tcW w:w="4211" w:type="dxa"/>
                </w:tcPr>
                <w:p w:rsidR="006861FE" w:rsidRPr="00802AB9" w:rsidRDefault="006861FE" w:rsidP="00C1213D">
                  <w:pPr>
                    <w:rPr>
                      <w:rFonts w:ascii="Times New Roman" w:hAnsi="Times New Roman" w:cs="Times New Roman"/>
                    </w:rPr>
                  </w:pPr>
                </w:p>
              </w:tc>
            </w:tr>
            <w:tr w:rsidR="006861FE" w:rsidRPr="00802AB9" w:rsidTr="001825A8">
              <w:tc>
                <w:tcPr>
                  <w:tcW w:w="4210" w:type="dxa"/>
                </w:tcPr>
                <w:p w:rsidR="006861FE" w:rsidRPr="00802AB9" w:rsidRDefault="006861FE" w:rsidP="00C1213D">
                  <w:pPr>
                    <w:rPr>
                      <w:rFonts w:ascii="Times New Roman" w:hAnsi="Times New Roman" w:cs="Times New Roman"/>
                    </w:rPr>
                  </w:pPr>
                </w:p>
              </w:tc>
              <w:tc>
                <w:tcPr>
                  <w:tcW w:w="4211" w:type="dxa"/>
                </w:tcPr>
                <w:p w:rsidR="006861FE" w:rsidRPr="00802AB9" w:rsidRDefault="006861FE" w:rsidP="00C1213D">
                  <w:pPr>
                    <w:rPr>
                      <w:rFonts w:ascii="Times New Roman" w:hAnsi="Times New Roman" w:cs="Times New Roman"/>
                    </w:rPr>
                  </w:pPr>
                </w:p>
              </w:tc>
            </w:tr>
            <w:tr w:rsidR="006861FE" w:rsidRPr="00802AB9" w:rsidTr="001825A8">
              <w:tc>
                <w:tcPr>
                  <w:tcW w:w="4210" w:type="dxa"/>
                </w:tcPr>
                <w:p w:rsidR="006861FE" w:rsidRPr="00802AB9" w:rsidRDefault="006861FE" w:rsidP="00C1213D">
                  <w:pPr>
                    <w:rPr>
                      <w:rFonts w:ascii="Times New Roman" w:hAnsi="Times New Roman" w:cs="Times New Roman"/>
                    </w:rPr>
                  </w:pPr>
                </w:p>
              </w:tc>
              <w:tc>
                <w:tcPr>
                  <w:tcW w:w="4211" w:type="dxa"/>
                </w:tcPr>
                <w:p w:rsidR="006861FE" w:rsidRPr="00802AB9" w:rsidRDefault="006861FE" w:rsidP="00C1213D">
                  <w:pPr>
                    <w:rPr>
                      <w:rFonts w:ascii="Times New Roman" w:hAnsi="Times New Roman" w:cs="Times New Roman"/>
                    </w:rPr>
                  </w:pPr>
                </w:p>
              </w:tc>
            </w:tr>
            <w:tr w:rsidR="001825A8" w:rsidRPr="00802AB9" w:rsidTr="001825A8">
              <w:tc>
                <w:tcPr>
                  <w:tcW w:w="4210" w:type="dxa"/>
                </w:tcPr>
                <w:p w:rsidR="001825A8" w:rsidRPr="00802AB9" w:rsidRDefault="001825A8" w:rsidP="00C1213D">
                  <w:pPr>
                    <w:rPr>
                      <w:rFonts w:ascii="Times New Roman" w:hAnsi="Times New Roman" w:cs="Times New Roman"/>
                    </w:rPr>
                  </w:pPr>
                </w:p>
              </w:tc>
              <w:tc>
                <w:tcPr>
                  <w:tcW w:w="4211" w:type="dxa"/>
                </w:tcPr>
                <w:p w:rsidR="001825A8" w:rsidRPr="00802AB9" w:rsidRDefault="001825A8" w:rsidP="00C1213D">
                  <w:pPr>
                    <w:rPr>
                      <w:rFonts w:ascii="Times New Roman" w:hAnsi="Times New Roman" w:cs="Times New Roman"/>
                    </w:rPr>
                  </w:pPr>
                </w:p>
              </w:tc>
            </w:tr>
            <w:tr w:rsidR="006861FE" w:rsidRPr="00802AB9" w:rsidTr="001825A8">
              <w:tc>
                <w:tcPr>
                  <w:tcW w:w="4210" w:type="dxa"/>
                </w:tcPr>
                <w:p w:rsidR="006861FE" w:rsidRPr="00802AB9" w:rsidRDefault="006861FE" w:rsidP="00C1213D">
                  <w:pPr>
                    <w:rPr>
                      <w:rFonts w:ascii="Times New Roman" w:hAnsi="Times New Roman" w:cs="Times New Roman"/>
                    </w:rPr>
                  </w:pPr>
                </w:p>
              </w:tc>
              <w:tc>
                <w:tcPr>
                  <w:tcW w:w="4211" w:type="dxa"/>
                </w:tcPr>
                <w:p w:rsidR="006861FE" w:rsidRPr="00802AB9" w:rsidRDefault="006861FE" w:rsidP="00C1213D">
                  <w:pPr>
                    <w:rPr>
                      <w:rFonts w:ascii="Times New Roman" w:hAnsi="Times New Roman" w:cs="Times New Roman"/>
                    </w:rPr>
                  </w:pPr>
                </w:p>
              </w:tc>
            </w:tr>
          </w:tbl>
          <w:p w:rsidR="0050630B" w:rsidRPr="00802AB9" w:rsidRDefault="0050630B" w:rsidP="00A22967">
            <w:pPr>
              <w:rPr>
                <w:rFonts w:ascii="Times New Roman" w:hAnsi="Times New Roman" w:cs="Times New Roman"/>
              </w:rPr>
            </w:pPr>
          </w:p>
        </w:tc>
        <w:tc>
          <w:tcPr>
            <w:tcW w:w="1417" w:type="dxa"/>
          </w:tcPr>
          <w:p w:rsidR="00D4568A" w:rsidRPr="00802AB9" w:rsidRDefault="00D4568A" w:rsidP="00536A74">
            <w:pPr>
              <w:jc w:val="center"/>
              <w:rPr>
                <w:rFonts w:ascii="Times New Roman" w:hAnsi="Times New Roman" w:cs="Times New Roman"/>
                <w:b/>
              </w:rPr>
            </w:pPr>
          </w:p>
          <w:p w:rsidR="007F650B" w:rsidRPr="00802AB9" w:rsidRDefault="007F650B" w:rsidP="00536A74">
            <w:pPr>
              <w:jc w:val="center"/>
              <w:rPr>
                <w:rFonts w:ascii="Times New Roman" w:hAnsi="Times New Roman" w:cs="Times New Roman"/>
                <w:b/>
              </w:rPr>
            </w:pPr>
          </w:p>
          <w:p w:rsidR="007F650B" w:rsidRPr="00802AB9" w:rsidRDefault="007F650B" w:rsidP="00C1213D">
            <w:pPr>
              <w:rPr>
                <w:rFonts w:ascii="Times New Roman" w:hAnsi="Times New Roman" w:cs="Times New Roman"/>
                <w:b/>
              </w:rPr>
            </w:pPr>
          </w:p>
          <w:p w:rsidR="00A232E4" w:rsidRDefault="00A232E4"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Default="003E0A88" w:rsidP="00536A74">
            <w:pPr>
              <w:jc w:val="center"/>
              <w:rPr>
                <w:rFonts w:ascii="Times New Roman" w:hAnsi="Times New Roman" w:cs="Times New Roman"/>
                <w:b/>
              </w:rPr>
            </w:pPr>
          </w:p>
          <w:p w:rsidR="003E0A88" w:rsidRPr="00802AB9" w:rsidRDefault="003E0A88" w:rsidP="003E0A88">
            <w:pPr>
              <w:rPr>
                <w:rFonts w:ascii="Times New Roman" w:hAnsi="Times New Roman" w:cs="Times New Roman"/>
                <w:b/>
              </w:rPr>
            </w:pPr>
          </w:p>
        </w:tc>
      </w:tr>
      <w:tr w:rsidR="009E4E91" w:rsidRPr="00802AB9" w:rsidTr="00917234">
        <w:trPr>
          <w:trHeight w:val="657"/>
        </w:trPr>
        <w:tc>
          <w:tcPr>
            <w:tcW w:w="1135" w:type="dxa"/>
          </w:tcPr>
          <w:p w:rsidR="001A4657" w:rsidRDefault="001A4657" w:rsidP="000307BE">
            <w:pPr>
              <w:rPr>
                <w:rFonts w:ascii="Times New Roman" w:hAnsi="Times New Roman" w:cs="Times New Roman"/>
                <w:b/>
              </w:rPr>
            </w:pPr>
          </w:p>
          <w:p w:rsidR="001A4657" w:rsidRDefault="001A4657" w:rsidP="000307BE">
            <w:pPr>
              <w:rPr>
                <w:rFonts w:ascii="Times New Roman" w:hAnsi="Times New Roman" w:cs="Times New Roman"/>
                <w:b/>
              </w:rPr>
            </w:pPr>
          </w:p>
          <w:p w:rsidR="001A4657" w:rsidRDefault="001A4657"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9E4E91" w:rsidRDefault="00826A6E" w:rsidP="000307BE">
            <w:pPr>
              <w:rPr>
                <w:rFonts w:ascii="Times New Roman" w:hAnsi="Times New Roman" w:cs="Times New Roman"/>
                <w:b/>
              </w:rPr>
            </w:pPr>
            <w:r>
              <w:rPr>
                <w:rFonts w:ascii="Times New Roman" w:hAnsi="Times New Roman" w:cs="Times New Roman"/>
                <w:b/>
              </w:rPr>
              <w:t>6</w:t>
            </w:r>
            <w:r w:rsidR="000307BE">
              <w:rPr>
                <w:rFonts w:ascii="Times New Roman" w:hAnsi="Times New Roman" w:cs="Times New Roman"/>
                <w:b/>
              </w:rPr>
              <w:t>.5</w:t>
            </w:r>
          </w:p>
          <w:p w:rsidR="001A4657" w:rsidRDefault="001A4657" w:rsidP="000307BE">
            <w:pPr>
              <w:rPr>
                <w:rFonts w:ascii="Times New Roman" w:hAnsi="Times New Roman" w:cs="Times New Roman"/>
                <w:b/>
              </w:rPr>
            </w:pPr>
          </w:p>
          <w:p w:rsidR="00826A6E" w:rsidRDefault="00826A6E" w:rsidP="000307BE">
            <w:pPr>
              <w:rPr>
                <w:rFonts w:ascii="Times New Roman" w:hAnsi="Times New Roman" w:cs="Times New Roman"/>
                <w:b/>
              </w:rPr>
            </w:pPr>
          </w:p>
          <w:p w:rsidR="001A4657" w:rsidRDefault="00826A6E" w:rsidP="000307BE">
            <w:pPr>
              <w:rPr>
                <w:rFonts w:ascii="Times New Roman" w:hAnsi="Times New Roman" w:cs="Times New Roman"/>
                <w:b/>
              </w:rPr>
            </w:pPr>
            <w:r>
              <w:rPr>
                <w:rFonts w:ascii="Times New Roman" w:hAnsi="Times New Roman" w:cs="Times New Roman"/>
                <w:b/>
              </w:rPr>
              <w:lastRenderedPageBreak/>
              <w:t>6</w:t>
            </w:r>
            <w:r w:rsidR="001A4657">
              <w:rPr>
                <w:rFonts w:ascii="Times New Roman" w:hAnsi="Times New Roman" w:cs="Times New Roman"/>
                <w:b/>
              </w:rPr>
              <w:t>.5.1</w:t>
            </w:r>
          </w:p>
          <w:p w:rsidR="001A4657" w:rsidRDefault="001A4657" w:rsidP="000307BE">
            <w:pPr>
              <w:rPr>
                <w:rFonts w:ascii="Times New Roman" w:hAnsi="Times New Roman" w:cs="Times New Roman"/>
                <w:b/>
              </w:rPr>
            </w:pPr>
          </w:p>
          <w:p w:rsidR="001A4657" w:rsidRDefault="00826A6E" w:rsidP="000307BE">
            <w:pPr>
              <w:rPr>
                <w:rFonts w:ascii="Times New Roman" w:hAnsi="Times New Roman" w:cs="Times New Roman"/>
                <w:b/>
              </w:rPr>
            </w:pPr>
            <w:r>
              <w:rPr>
                <w:rFonts w:ascii="Times New Roman" w:hAnsi="Times New Roman" w:cs="Times New Roman"/>
                <w:b/>
              </w:rPr>
              <w:t>6</w:t>
            </w:r>
            <w:r w:rsidR="001A4657">
              <w:rPr>
                <w:rFonts w:ascii="Times New Roman" w:hAnsi="Times New Roman" w:cs="Times New Roman"/>
                <w:b/>
              </w:rPr>
              <w:t>.5.2</w:t>
            </w:r>
          </w:p>
          <w:p w:rsidR="00993C00" w:rsidRDefault="00993C00" w:rsidP="000307BE">
            <w:pPr>
              <w:rPr>
                <w:rFonts w:ascii="Times New Roman" w:hAnsi="Times New Roman" w:cs="Times New Roman"/>
                <w:b/>
              </w:rPr>
            </w:pPr>
          </w:p>
          <w:p w:rsidR="00BF7416" w:rsidRDefault="00BF7416" w:rsidP="000307BE">
            <w:pPr>
              <w:rPr>
                <w:rFonts w:ascii="Times New Roman" w:hAnsi="Times New Roman" w:cs="Times New Roman"/>
                <w:b/>
              </w:rPr>
            </w:pPr>
          </w:p>
          <w:p w:rsidR="00993C00" w:rsidRDefault="00826A6E" w:rsidP="000307BE">
            <w:pPr>
              <w:rPr>
                <w:rFonts w:ascii="Times New Roman" w:hAnsi="Times New Roman" w:cs="Times New Roman"/>
                <w:b/>
              </w:rPr>
            </w:pPr>
            <w:r>
              <w:rPr>
                <w:rFonts w:ascii="Times New Roman" w:hAnsi="Times New Roman" w:cs="Times New Roman"/>
                <w:b/>
              </w:rPr>
              <w:t>6</w:t>
            </w:r>
            <w:r w:rsidR="00993C00">
              <w:rPr>
                <w:rFonts w:ascii="Times New Roman" w:hAnsi="Times New Roman" w:cs="Times New Roman"/>
                <w:b/>
              </w:rPr>
              <w:t>.5.3</w:t>
            </w:r>
          </w:p>
          <w:p w:rsidR="00993C00" w:rsidRDefault="00826A6E" w:rsidP="000307BE">
            <w:pPr>
              <w:rPr>
                <w:rFonts w:ascii="Times New Roman" w:hAnsi="Times New Roman" w:cs="Times New Roman"/>
                <w:b/>
              </w:rPr>
            </w:pPr>
            <w:r>
              <w:rPr>
                <w:rFonts w:ascii="Times New Roman" w:hAnsi="Times New Roman" w:cs="Times New Roman"/>
                <w:b/>
              </w:rPr>
              <w:t>6</w:t>
            </w:r>
            <w:r w:rsidR="00993C00">
              <w:rPr>
                <w:rFonts w:ascii="Times New Roman" w:hAnsi="Times New Roman" w:cs="Times New Roman"/>
                <w:b/>
              </w:rPr>
              <w:t>.5.4</w:t>
            </w:r>
          </w:p>
          <w:p w:rsidR="00BF7416" w:rsidRDefault="00BF7416" w:rsidP="000307BE">
            <w:pPr>
              <w:rPr>
                <w:rFonts w:ascii="Times New Roman" w:hAnsi="Times New Roman" w:cs="Times New Roman"/>
                <w:b/>
              </w:rPr>
            </w:pPr>
          </w:p>
          <w:p w:rsidR="00BF7416" w:rsidRDefault="00BF7416" w:rsidP="000307BE">
            <w:pPr>
              <w:rPr>
                <w:rFonts w:ascii="Times New Roman" w:hAnsi="Times New Roman" w:cs="Times New Roman"/>
                <w:b/>
              </w:rPr>
            </w:pPr>
          </w:p>
          <w:p w:rsidR="00BF7416" w:rsidRDefault="00BF7416" w:rsidP="000307BE">
            <w:pPr>
              <w:rPr>
                <w:rFonts w:ascii="Times New Roman" w:hAnsi="Times New Roman" w:cs="Times New Roman"/>
                <w:b/>
              </w:rPr>
            </w:pPr>
          </w:p>
          <w:p w:rsidR="00BF7416" w:rsidRDefault="00BF7416" w:rsidP="000307BE">
            <w:pPr>
              <w:rPr>
                <w:rFonts w:ascii="Times New Roman" w:hAnsi="Times New Roman" w:cs="Times New Roman"/>
                <w:b/>
              </w:rPr>
            </w:pPr>
          </w:p>
          <w:p w:rsidR="00BF7416" w:rsidRDefault="00BF7416" w:rsidP="000307BE">
            <w:pPr>
              <w:rPr>
                <w:rFonts w:ascii="Times New Roman" w:hAnsi="Times New Roman" w:cs="Times New Roman"/>
                <w:b/>
              </w:rPr>
            </w:pPr>
          </w:p>
          <w:p w:rsidR="00AD0BC4" w:rsidRDefault="00826A6E" w:rsidP="000307BE">
            <w:pPr>
              <w:rPr>
                <w:rFonts w:ascii="Times New Roman" w:hAnsi="Times New Roman" w:cs="Times New Roman"/>
                <w:b/>
              </w:rPr>
            </w:pPr>
            <w:r>
              <w:rPr>
                <w:rFonts w:ascii="Times New Roman" w:hAnsi="Times New Roman" w:cs="Times New Roman"/>
                <w:b/>
              </w:rPr>
              <w:t>6</w:t>
            </w:r>
            <w:r w:rsidR="00AD0BC4">
              <w:rPr>
                <w:rFonts w:ascii="Times New Roman" w:hAnsi="Times New Roman" w:cs="Times New Roman"/>
                <w:b/>
              </w:rPr>
              <w:t>.5.5</w:t>
            </w: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p>
          <w:p w:rsidR="00826A6E" w:rsidRDefault="00826A6E" w:rsidP="000307BE">
            <w:pPr>
              <w:rPr>
                <w:rFonts w:ascii="Times New Roman" w:hAnsi="Times New Roman" w:cs="Times New Roman"/>
                <w:b/>
              </w:rPr>
            </w:pPr>
            <w:r>
              <w:rPr>
                <w:rFonts w:ascii="Times New Roman" w:hAnsi="Times New Roman" w:cs="Times New Roman"/>
                <w:b/>
              </w:rPr>
              <w:t>6.5.6</w:t>
            </w:r>
          </w:p>
          <w:p w:rsidR="00552816" w:rsidRDefault="00552816" w:rsidP="000307BE">
            <w:pPr>
              <w:rPr>
                <w:rFonts w:ascii="Times New Roman" w:hAnsi="Times New Roman" w:cs="Times New Roman"/>
                <w:b/>
              </w:rPr>
            </w:pPr>
          </w:p>
          <w:p w:rsidR="00552816" w:rsidRDefault="00552816" w:rsidP="000307BE">
            <w:pPr>
              <w:rPr>
                <w:rFonts w:ascii="Times New Roman" w:hAnsi="Times New Roman" w:cs="Times New Roman"/>
                <w:b/>
              </w:rPr>
            </w:pPr>
          </w:p>
          <w:p w:rsidR="00552816" w:rsidRDefault="00552816" w:rsidP="000307BE">
            <w:pPr>
              <w:rPr>
                <w:rFonts w:ascii="Times New Roman" w:hAnsi="Times New Roman" w:cs="Times New Roman"/>
                <w:b/>
              </w:rPr>
            </w:pPr>
          </w:p>
          <w:p w:rsidR="00552816" w:rsidRDefault="00552816" w:rsidP="000307BE">
            <w:pPr>
              <w:rPr>
                <w:rFonts w:ascii="Times New Roman" w:hAnsi="Times New Roman" w:cs="Times New Roman"/>
                <w:b/>
              </w:rPr>
            </w:pPr>
          </w:p>
          <w:p w:rsidR="00552816" w:rsidRDefault="00552816" w:rsidP="000307BE">
            <w:pPr>
              <w:rPr>
                <w:rFonts w:ascii="Times New Roman" w:hAnsi="Times New Roman" w:cs="Times New Roman"/>
                <w:b/>
              </w:rPr>
            </w:pPr>
            <w:r>
              <w:rPr>
                <w:rFonts w:ascii="Times New Roman" w:hAnsi="Times New Roman" w:cs="Times New Roman"/>
                <w:b/>
              </w:rPr>
              <w:t>6.5.7</w:t>
            </w:r>
          </w:p>
          <w:p w:rsidR="00552816" w:rsidRPr="00802AB9" w:rsidRDefault="00552816" w:rsidP="000307BE">
            <w:pPr>
              <w:rPr>
                <w:rFonts w:ascii="Times New Roman" w:hAnsi="Times New Roman" w:cs="Times New Roman"/>
                <w:b/>
              </w:rPr>
            </w:pPr>
            <w:r>
              <w:rPr>
                <w:rFonts w:ascii="Times New Roman" w:hAnsi="Times New Roman" w:cs="Times New Roman"/>
                <w:b/>
              </w:rPr>
              <w:t>6.5.8</w:t>
            </w:r>
          </w:p>
        </w:tc>
        <w:tc>
          <w:tcPr>
            <w:tcW w:w="8505" w:type="dxa"/>
          </w:tcPr>
          <w:p w:rsidR="009E4E91" w:rsidRPr="00802AB9" w:rsidRDefault="009E4E91" w:rsidP="009E4E91">
            <w:pPr>
              <w:jc w:val="center"/>
              <w:rPr>
                <w:rFonts w:ascii="Times New Roman" w:hAnsi="Times New Roman" w:cs="Times New Roman"/>
                <w:b/>
                <w:u w:val="single"/>
              </w:rPr>
            </w:pPr>
            <w:r w:rsidRPr="00802AB9">
              <w:rPr>
                <w:rFonts w:ascii="Times New Roman" w:hAnsi="Times New Roman" w:cs="Times New Roman"/>
                <w:b/>
                <w:u w:val="single"/>
              </w:rPr>
              <w:lastRenderedPageBreak/>
              <w:t>OPEN FORUM</w:t>
            </w:r>
          </w:p>
          <w:p w:rsidR="009E4E91" w:rsidRDefault="001A4657" w:rsidP="001825A8">
            <w:pPr>
              <w:rPr>
                <w:rFonts w:ascii="Times New Roman" w:hAnsi="Times New Roman" w:cs="Times New Roman"/>
              </w:rPr>
            </w:pPr>
            <w:r>
              <w:rPr>
                <w:rFonts w:ascii="Times New Roman" w:hAnsi="Times New Roman" w:cs="Times New Roman"/>
              </w:rPr>
              <w:t xml:space="preserve">A resident asked </w:t>
            </w:r>
            <w:r w:rsidR="00216BBC">
              <w:rPr>
                <w:rFonts w:ascii="Times New Roman" w:hAnsi="Times New Roman" w:cs="Times New Roman"/>
              </w:rPr>
              <w:t>why the meeting appeared to be a</w:t>
            </w:r>
            <w:r w:rsidR="00192E11">
              <w:rPr>
                <w:rFonts w:ascii="Times New Roman" w:hAnsi="Times New Roman" w:cs="Times New Roman"/>
              </w:rPr>
              <w:t xml:space="preserve"> </w:t>
            </w:r>
            <w:r w:rsidR="00216BBC">
              <w:rPr>
                <w:rFonts w:ascii="Times New Roman" w:hAnsi="Times New Roman" w:cs="Times New Roman"/>
              </w:rPr>
              <w:t xml:space="preserve">repeat </w:t>
            </w:r>
            <w:r w:rsidR="00AD6F7C">
              <w:rPr>
                <w:rFonts w:ascii="Times New Roman" w:hAnsi="Times New Roman" w:cs="Times New Roman"/>
              </w:rPr>
              <w:t>of the previous meeting in May.  The Chairman explained that the previous meeting had been inquorate due to</w:t>
            </w:r>
            <w:r w:rsidR="00F54429">
              <w:rPr>
                <w:rFonts w:ascii="Times New Roman" w:hAnsi="Times New Roman" w:cs="Times New Roman"/>
              </w:rPr>
              <w:t xml:space="preserve"> only one person standing for election to the Council in May.</w:t>
            </w:r>
            <w:r w:rsidR="00AD6F7C">
              <w:rPr>
                <w:rFonts w:ascii="Times New Roman" w:hAnsi="Times New Roman" w:cs="Times New Roman"/>
              </w:rPr>
              <w:t xml:space="preserve"> </w:t>
            </w:r>
            <w:r w:rsidR="00F54429">
              <w:rPr>
                <w:rFonts w:ascii="Times New Roman" w:hAnsi="Times New Roman" w:cs="Times New Roman"/>
              </w:rPr>
              <w:t>A</w:t>
            </w:r>
            <w:r w:rsidR="00AD6F7C">
              <w:rPr>
                <w:rFonts w:ascii="Times New Roman" w:hAnsi="Times New Roman" w:cs="Times New Roman"/>
              </w:rPr>
              <w:t xml:space="preserve"> legal technicality</w:t>
            </w:r>
            <w:r w:rsidR="00F54429">
              <w:rPr>
                <w:rFonts w:ascii="Times New Roman" w:hAnsi="Times New Roman" w:cs="Times New Roman"/>
              </w:rPr>
              <w:t xml:space="preserve"> last time meant </w:t>
            </w:r>
            <w:proofErr w:type="gramStart"/>
            <w:r w:rsidR="00F54429">
              <w:rPr>
                <w:rFonts w:ascii="Times New Roman" w:hAnsi="Times New Roman" w:cs="Times New Roman"/>
              </w:rPr>
              <w:t>that</w:t>
            </w:r>
            <w:r w:rsidR="00AD6F7C">
              <w:rPr>
                <w:rFonts w:ascii="Times New Roman" w:hAnsi="Times New Roman" w:cs="Times New Roman"/>
              </w:rPr>
              <w:t xml:space="preserve">  Councillors</w:t>
            </w:r>
            <w:proofErr w:type="gramEnd"/>
            <w:r w:rsidR="00AD6F7C">
              <w:rPr>
                <w:rFonts w:ascii="Times New Roman" w:hAnsi="Times New Roman" w:cs="Times New Roman"/>
              </w:rPr>
              <w:t xml:space="preserve"> Radford and Collis did not have their Seal of Office at the time of the last meeting to enable them to sit as Councillors on BPC.  Therefore</w:t>
            </w:r>
            <w:r w:rsidR="00F54429">
              <w:rPr>
                <w:rFonts w:ascii="Times New Roman" w:hAnsi="Times New Roman" w:cs="Times New Roman"/>
              </w:rPr>
              <w:t xml:space="preserve">, that meeting had to be classed as informal and </w:t>
            </w:r>
            <w:r w:rsidR="00AD6F7C">
              <w:rPr>
                <w:rFonts w:ascii="Times New Roman" w:hAnsi="Times New Roman" w:cs="Times New Roman"/>
              </w:rPr>
              <w:t xml:space="preserve">the business discussed in </w:t>
            </w:r>
            <w:r w:rsidR="00826A6E">
              <w:rPr>
                <w:rFonts w:ascii="Times New Roman" w:hAnsi="Times New Roman" w:cs="Times New Roman"/>
              </w:rPr>
              <w:t>said</w:t>
            </w:r>
            <w:r w:rsidR="00AD6F7C">
              <w:rPr>
                <w:rFonts w:ascii="Times New Roman" w:hAnsi="Times New Roman" w:cs="Times New Roman"/>
              </w:rPr>
              <w:t xml:space="preserve"> meeting ha</w:t>
            </w:r>
            <w:r w:rsidR="00826A6E">
              <w:rPr>
                <w:rFonts w:ascii="Times New Roman" w:hAnsi="Times New Roman" w:cs="Times New Roman"/>
              </w:rPr>
              <w:t>s</w:t>
            </w:r>
            <w:r w:rsidR="00AD6F7C">
              <w:rPr>
                <w:rFonts w:ascii="Times New Roman" w:hAnsi="Times New Roman" w:cs="Times New Roman"/>
              </w:rPr>
              <w:t xml:space="preserve"> to be repeated</w:t>
            </w:r>
            <w:r w:rsidR="00F54429">
              <w:rPr>
                <w:rFonts w:ascii="Times New Roman" w:hAnsi="Times New Roman" w:cs="Times New Roman"/>
              </w:rPr>
              <w:t xml:space="preserve"> this evening</w:t>
            </w:r>
            <w:r w:rsidR="00AD6F7C">
              <w:rPr>
                <w:rFonts w:ascii="Times New Roman" w:hAnsi="Times New Roman" w:cs="Times New Roman"/>
              </w:rPr>
              <w:t>.</w:t>
            </w:r>
            <w:r w:rsidR="00F54429">
              <w:rPr>
                <w:rFonts w:ascii="Times New Roman" w:hAnsi="Times New Roman" w:cs="Times New Roman"/>
              </w:rPr>
              <w:t xml:space="preserve"> </w:t>
            </w:r>
            <w:r w:rsidR="00AD6F7C">
              <w:rPr>
                <w:rFonts w:ascii="Times New Roman" w:hAnsi="Times New Roman" w:cs="Times New Roman"/>
              </w:rPr>
              <w:t xml:space="preserve"> </w:t>
            </w:r>
          </w:p>
          <w:p w:rsidR="00826A6E" w:rsidRDefault="00826A6E" w:rsidP="001825A8">
            <w:pPr>
              <w:rPr>
                <w:rFonts w:ascii="Times New Roman" w:hAnsi="Times New Roman" w:cs="Times New Roman"/>
              </w:rPr>
            </w:pPr>
            <w:r>
              <w:rPr>
                <w:rFonts w:ascii="Times New Roman" w:hAnsi="Times New Roman" w:cs="Times New Roman"/>
              </w:rPr>
              <w:t>A resident raised the query as to whether AP was happy to continue as GWC representative.  AP was not present and the Council has not heard that he wishes to discontinue his role.  The Clerk will write to him to confirm he is happy to continue.</w:t>
            </w:r>
          </w:p>
          <w:p w:rsidR="00826A6E" w:rsidRDefault="00826A6E" w:rsidP="001825A8">
            <w:pPr>
              <w:rPr>
                <w:rFonts w:ascii="Times New Roman" w:hAnsi="Times New Roman" w:cs="Times New Roman"/>
              </w:rPr>
            </w:pPr>
          </w:p>
          <w:p w:rsidR="001A4657" w:rsidRDefault="001A4657" w:rsidP="001825A8">
            <w:pPr>
              <w:rPr>
                <w:rFonts w:ascii="Times New Roman" w:hAnsi="Times New Roman" w:cs="Times New Roman"/>
                <w:b/>
                <w:u w:val="single"/>
              </w:rPr>
            </w:pPr>
            <w:r w:rsidRPr="001A4657">
              <w:rPr>
                <w:rFonts w:ascii="Times New Roman" w:hAnsi="Times New Roman" w:cs="Times New Roman"/>
                <w:b/>
                <w:u w:val="single"/>
              </w:rPr>
              <w:t>Minutes of previous meeting and matters arising.</w:t>
            </w:r>
          </w:p>
          <w:p w:rsidR="001A4657" w:rsidRPr="001A4657" w:rsidRDefault="001A4657" w:rsidP="001825A8">
            <w:pPr>
              <w:rPr>
                <w:rFonts w:ascii="Times New Roman" w:hAnsi="Times New Roman" w:cs="Times New Roman"/>
              </w:rPr>
            </w:pPr>
            <w:r>
              <w:rPr>
                <w:rFonts w:ascii="Times New Roman" w:hAnsi="Times New Roman" w:cs="Times New Roman"/>
              </w:rPr>
              <w:t>The Minutes were signed as true and correct record and unanimously approved by the Councillors.</w:t>
            </w:r>
          </w:p>
          <w:p w:rsidR="001A4657" w:rsidRDefault="001A4657" w:rsidP="001825A8">
            <w:pPr>
              <w:rPr>
                <w:rFonts w:ascii="Times New Roman" w:hAnsi="Times New Roman" w:cs="Times New Roman"/>
              </w:rPr>
            </w:pPr>
            <w:r w:rsidRPr="00993C00">
              <w:rPr>
                <w:rFonts w:ascii="Times New Roman" w:hAnsi="Times New Roman" w:cs="Times New Roman"/>
                <w:u w:val="single"/>
              </w:rPr>
              <w:lastRenderedPageBreak/>
              <w:t>Update on low sign near Burlescombe playing field</w:t>
            </w:r>
            <w:r>
              <w:rPr>
                <w:rFonts w:ascii="Times New Roman" w:hAnsi="Times New Roman" w:cs="Times New Roman"/>
              </w:rPr>
              <w:t>. CC has contacted Ian Sorenson and will follow this up.</w:t>
            </w:r>
          </w:p>
          <w:p w:rsidR="001A4657" w:rsidRDefault="001A4657" w:rsidP="001825A8">
            <w:pPr>
              <w:rPr>
                <w:rFonts w:ascii="Times New Roman" w:hAnsi="Times New Roman" w:cs="Times New Roman"/>
              </w:rPr>
            </w:pPr>
            <w:r w:rsidRPr="00993C00">
              <w:rPr>
                <w:rFonts w:ascii="Times New Roman" w:hAnsi="Times New Roman" w:cs="Times New Roman"/>
                <w:u w:val="single"/>
              </w:rPr>
              <w:t>The opening of the ORL</w:t>
            </w:r>
            <w:r>
              <w:rPr>
                <w:rFonts w:ascii="Times New Roman" w:hAnsi="Times New Roman" w:cs="Times New Roman"/>
              </w:rPr>
              <w:t xml:space="preserve"> has been put back to a later date as AI want</w:t>
            </w:r>
            <w:r w:rsidR="006246B8">
              <w:rPr>
                <w:rFonts w:ascii="Times New Roman" w:hAnsi="Times New Roman" w:cs="Times New Roman"/>
              </w:rPr>
              <w:t xml:space="preserve"> to allow</w:t>
            </w:r>
            <w:r>
              <w:rPr>
                <w:rFonts w:ascii="Times New Roman" w:hAnsi="Times New Roman" w:cs="Times New Roman"/>
              </w:rPr>
              <w:t xml:space="preserve"> the new Council to</w:t>
            </w:r>
            <w:r w:rsidR="00803084">
              <w:rPr>
                <w:rFonts w:ascii="Times New Roman" w:hAnsi="Times New Roman" w:cs="Times New Roman"/>
              </w:rPr>
              <w:t xml:space="preserve"> </w:t>
            </w:r>
            <w:r>
              <w:rPr>
                <w:rFonts w:ascii="Times New Roman" w:hAnsi="Times New Roman" w:cs="Times New Roman"/>
              </w:rPr>
              <w:t>establish itself</w:t>
            </w:r>
            <w:r w:rsidR="00803084">
              <w:rPr>
                <w:rFonts w:ascii="Times New Roman" w:hAnsi="Times New Roman" w:cs="Times New Roman"/>
              </w:rPr>
              <w:t xml:space="preserve">. The next Quarry Liaison meeting is </w:t>
            </w:r>
            <w:r w:rsidR="006246B8">
              <w:rPr>
                <w:rFonts w:ascii="Times New Roman" w:hAnsi="Times New Roman" w:cs="Times New Roman"/>
              </w:rPr>
              <w:t>on 2</w:t>
            </w:r>
            <w:r w:rsidR="006246B8" w:rsidRPr="00552816">
              <w:rPr>
                <w:rFonts w:ascii="Times New Roman" w:hAnsi="Times New Roman" w:cs="Times New Roman"/>
                <w:vertAlign w:val="superscript"/>
              </w:rPr>
              <w:t>nd</w:t>
            </w:r>
            <w:r w:rsidR="00803084">
              <w:rPr>
                <w:rFonts w:ascii="Times New Roman" w:hAnsi="Times New Roman" w:cs="Times New Roman"/>
              </w:rPr>
              <w:t xml:space="preserve"> September</w:t>
            </w:r>
            <w:r w:rsidR="006246B8">
              <w:rPr>
                <w:rFonts w:ascii="Times New Roman" w:hAnsi="Times New Roman" w:cs="Times New Roman"/>
              </w:rPr>
              <w:t xml:space="preserve"> at 4pm. Venue TBC</w:t>
            </w:r>
            <w:r w:rsidR="00993C00">
              <w:rPr>
                <w:rFonts w:ascii="Times New Roman" w:hAnsi="Times New Roman" w:cs="Times New Roman"/>
              </w:rPr>
              <w:t>.</w:t>
            </w:r>
          </w:p>
          <w:p w:rsidR="00993C00" w:rsidRDefault="00993C00" w:rsidP="001825A8">
            <w:pPr>
              <w:rPr>
                <w:rFonts w:ascii="Times New Roman" w:hAnsi="Times New Roman" w:cs="Times New Roman"/>
              </w:rPr>
            </w:pPr>
            <w:r w:rsidRPr="00993C00">
              <w:rPr>
                <w:rFonts w:ascii="Times New Roman" w:hAnsi="Times New Roman" w:cs="Times New Roman"/>
                <w:u w:val="single"/>
              </w:rPr>
              <w:t>Update on the bin by the bus stop</w:t>
            </w:r>
            <w:r>
              <w:rPr>
                <w:rFonts w:ascii="Times New Roman" w:hAnsi="Times New Roman" w:cs="Times New Roman"/>
              </w:rPr>
              <w:t>.  This is ongoing.</w:t>
            </w:r>
          </w:p>
          <w:p w:rsidR="00993C00" w:rsidRDefault="00993C00" w:rsidP="001825A8">
            <w:pPr>
              <w:rPr>
                <w:rFonts w:ascii="Times New Roman" w:hAnsi="Times New Roman" w:cs="Times New Roman"/>
              </w:rPr>
            </w:pPr>
            <w:r w:rsidRPr="00993C00">
              <w:rPr>
                <w:rFonts w:ascii="Times New Roman" w:hAnsi="Times New Roman" w:cs="Times New Roman"/>
                <w:u w:val="single"/>
              </w:rPr>
              <w:t>Canonsleigh Signs Petition</w:t>
            </w:r>
            <w:r w:rsidRPr="00993C00">
              <w:rPr>
                <w:rFonts w:ascii="Times New Roman" w:hAnsi="Times New Roman" w:cs="Times New Roman"/>
              </w:rPr>
              <w:t>. Residents of Canonsleigh have petitioned the</w:t>
            </w:r>
            <w:r>
              <w:rPr>
                <w:rFonts w:ascii="Times New Roman" w:hAnsi="Times New Roman" w:cs="Times New Roman"/>
              </w:rPr>
              <w:t xml:space="preserve"> Council to provide and</w:t>
            </w:r>
            <w:r w:rsidRPr="00993C00">
              <w:rPr>
                <w:rFonts w:ascii="Times New Roman" w:hAnsi="Times New Roman" w:cs="Times New Roman"/>
              </w:rPr>
              <w:t xml:space="preserve"> erect three Canonsleigh signs at three points </w:t>
            </w:r>
            <w:r>
              <w:rPr>
                <w:rFonts w:ascii="Times New Roman" w:hAnsi="Times New Roman" w:cs="Times New Roman"/>
              </w:rPr>
              <w:t>in Canonsleigh to highlight the area. RR said that the Parish can request signs for the Parish Council to approve.  LW proposed the acceptance</w:t>
            </w:r>
            <w:r w:rsidR="00E15DBD">
              <w:rPr>
                <w:rFonts w:ascii="Times New Roman" w:hAnsi="Times New Roman" w:cs="Times New Roman"/>
              </w:rPr>
              <w:t xml:space="preserve"> of the signs and this was seconded by CC.  This was unanimously approved.  Residents of Canonsleigh now need to take the request for signs to Devon County Council to approve and install</w:t>
            </w:r>
            <w:r w:rsidR="00AD0BC4">
              <w:rPr>
                <w:rFonts w:ascii="Times New Roman" w:hAnsi="Times New Roman" w:cs="Times New Roman"/>
              </w:rPr>
              <w:t>.</w:t>
            </w:r>
          </w:p>
          <w:p w:rsidR="00AD0BC4" w:rsidRDefault="00AD0BC4" w:rsidP="001825A8">
            <w:pPr>
              <w:rPr>
                <w:rFonts w:ascii="Times New Roman" w:hAnsi="Times New Roman" w:cs="Times New Roman"/>
              </w:rPr>
            </w:pPr>
            <w:proofErr w:type="spellStart"/>
            <w:r>
              <w:rPr>
                <w:rFonts w:ascii="Times New Roman" w:hAnsi="Times New Roman" w:cs="Times New Roman"/>
                <w:u w:val="single"/>
              </w:rPr>
              <w:t>Ayshford</w:t>
            </w:r>
            <w:proofErr w:type="spellEnd"/>
            <w:r>
              <w:rPr>
                <w:rFonts w:ascii="Times New Roman" w:hAnsi="Times New Roman" w:cs="Times New Roman"/>
                <w:u w:val="single"/>
              </w:rPr>
              <w:t xml:space="preserve"> Education Trust- Trustees.</w:t>
            </w:r>
            <w:r>
              <w:rPr>
                <w:rFonts w:ascii="Times New Roman" w:hAnsi="Times New Roman" w:cs="Times New Roman"/>
              </w:rPr>
              <w:t xml:space="preserve"> LW proposed that LN continue as Trustee.  This was seconded by CC a</w:t>
            </w:r>
            <w:r w:rsidR="009759FA">
              <w:rPr>
                <w:rFonts w:ascii="Times New Roman" w:hAnsi="Times New Roman" w:cs="Times New Roman"/>
              </w:rPr>
              <w:t>n</w:t>
            </w:r>
            <w:r>
              <w:rPr>
                <w:rFonts w:ascii="Times New Roman" w:hAnsi="Times New Roman" w:cs="Times New Roman"/>
              </w:rPr>
              <w:t xml:space="preserve">d unanimously approved.  The Clerk will write to LN and the Chair of </w:t>
            </w:r>
            <w:proofErr w:type="spellStart"/>
            <w:r>
              <w:rPr>
                <w:rFonts w:ascii="Times New Roman" w:hAnsi="Times New Roman" w:cs="Times New Roman"/>
              </w:rPr>
              <w:t>Ayshford</w:t>
            </w:r>
            <w:proofErr w:type="spellEnd"/>
            <w:r>
              <w:rPr>
                <w:rFonts w:ascii="Times New Roman" w:hAnsi="Times New Roman" w:cs="Times New Roman"/>
              </w:rPr>
              <w:t xml:space="preserve"> Education Trust to confirm this.</w:t>
            </w:r>
          </w:p>
          <w:p w:rsidR="00826A6E" w:rsidRDefault="00552816" w:rsidP="001825A8">
            <w:pPr>
              <w:rPr>
                <w:rFonts w:ascii="Times New Roman" w:hAnsi="Times New Roman" w:cs="Times New Roman"/>
              </w:rPr>
            </w:pPr>
            <w:r w:rsidRPr="00552816">
              <w:rPr>
                <w:rFonts w:ascii="Times New Roman" w:hAnsi="Times New Roman" w:cs="Times New Roman"/>
                <w:u w:val="single"/>
              </w:rPr>
              <w:t>Email from SOL re charge</w:t>
            </w:r>
            <w:r w:rsidR="001B7B42">
              <w:rPr>
                <w:rFonts w:ascii="Times New Roman" w:hAnsi="Times New Roman" w:cs="Times New Roman"/>
                <w:u w:val="single"/>
              </w:rPr>
              <w:t xml:space="preserve"> </w:t>
            </w:r>
            <w:r w:rsidRPr="00552816">
              <w:rPr>
                <w:rFonts w:ascii="Times New Roman" w:hAnsi="Times New Roman" w:cs="Times New Roman"/>
                <w:u w:val="single"/>
              </w:rPr>
              <w:t>point installation.</w:t>
            </w:r>
            <w:r>
              <w:rPr>
                <w:rFonts w:ascii="Times New Roman" w:hAnsi="Times New Roman" w:cs="Times New Roman"/>
              </w:rPr>
              <w:t xml:space="preserve"> A local company has contacted the Council with the proposal to install a charge</w:t>
            </w:r>
            <w:r w:rsidR="001B7B42">
              <w:rPr>
                <w:rFonts w:ascii="Times New Roman" w:hAnsi="Times New Roman" w:cs="Times New Roman"/>
              </w:rPr>
              <w:t xml:space="preserve"> </w:t>
            </w:r>
            <w:r>
              <w:rPr>
                <w:rFonts w:ascii="Times New Roman" w:hAnsi="Times New Roman" w:cs="Times New Roman"/>
              </w:rPr>
              <w:t>point in the village, possibly in the Village Hall carpark, to charge electric vehicles.  This was discussed by Councillors with mixed opinions.  It was agreed to ask a representative from SOL to attend the next BPC meeting to explain more and perhaps give the Council a quote for installation.</w:t>
            </w:r>
          </w:p>
          <w:p w:rsidR="00552816" w:rsidRDefault="00552816" w:rsidP="001825A8">
            <w:pPr>
              <w:rPr>
                <w:rFonts w:ascii="Times New Roman" w:hAnsi="Times New Roman" w:cs="Times New Roman"/>
              </w:rPr>
            </w:pPr>
            <w:r w:rsidRPr="00552816">
              <w:rPr>
                <w:rFonts w:ascii="Times New Roman" w:hAnsi="Times New Roman" w:cs="Times New Roman"/>
                <w:u w:val="single"/>
              </w:rPr>
              <w:t>Council Meeting Dates 2020.</w:t>
            </w:r>
            <w:r>
              <w:rPr>
                <w:rFonts w:ascii="Times New Roman" w:hAnsi="Times New Roman" w:cs="Times New Roman"/>
              </w:rPr>
              <w:t xml:space="preserve"> Agreed.</w:t>
            </w:r>
          </w:p>
          <w:p w:rsidR="00552816" w:rsidRPr="00552816" w:rsidRDefault="00552816" w:rsidP="001825A8">
            <w:pPr>
              <w:rPr>
                <w:rFonts w:ascii="Times New Roman" w:hAnsi="Times New Roman" w:cs="Times New Roman"/>
              </w:rPr>
            </w:pPr>
            <w:r w:rsidRPr="00552816">
              <w:rPr>
                <w:rFonts w:ascii="Times New Roman" w:hAnsi="Times New Roman" w:cs="Times New Roman"/>
                <w:u w:val="single"/>
              </w:rPr>
              <w:t>Logo for BPC</w:t>
            </w:r>
            <w:r>
              <w:rPr>
                <w:rFonts w:ascii="Times New Roman" w:hAnsi="Times New Roman" w:cs="Times New Roman"/>
              </w:rPr>
              <w:t xml:space="preserve">. </w:t>
            </w:r>
            <w:r w:rsidR="00564620">
              <w:rPr>
                <w:rFonts w:ascii="Times New Roman" w:hAnsi="Times New Roman" w:cs="Times New Roman"/>
              </w:rPr>
              <w:t>To be discussed fully at the next meeting. Logo to be publicised on noticeboards and in Parish magazine.</w:t>
            </w:r>
          </w:p>
        </w:tc>
        <w:tc>
          <w:tcPr>
            <w:tcW w:w="1417" w:type="dxa"/>
          </w:tcPr>
          <w:p w:rsidR="009E4E91" w:rsidRPr="00802AB9" w:rsidRDefault="009E4E91" w:rsidP="00311A55">
            <w:pPr>
              <w:jc w:val="center"/>
              <w:rPr>
                <w:rFonts w:ascii="Times New Roman" w:hAnsi="Times New Roman" w:cs="Times New Roman"/>
                <w:b/>
              </w:rPr>
            </w:pPr>
          </w:p>
          <w:p w:rsidR="00DB0611" w:rsidRPr="00802AB9" w:rsidRDefault="00DB0611" w:rsidP="00311A55">
            <w:pPr>
              <w:jc w:val="center"/>
              <w:rPr>
                <w:rFonts w:ascii="Times New Roman" w:hAnsi="Times New Roman" w:cs="Times New Roman"/>
                <w:b/>
              </w:rPr>
            </w:pPr>
          </w:p>
          <w:p w:rsidR="00DB0611" w:rsidRPr="00802AB9" w:rsidRDefault="00DB0611" w:rsidP="00311A55">
            <w:pPr>
              <w:jc w:val="center"/>
              <w:rPr>
                <w:rFonts w:ascii="Times New Roman" w:hAnsi="Times New Roman" w:cs="Times New Roman"/>
                <w:b/>
              </w:rPr>
            </w:pPr>
          </w:p>
          <w:p w:rsidR="00DB0611" w:rsidRPr="00802AB9" w:rsidRDefault="00DB0611" w:rsidP="00311A55">
            <w:pPr>
              <w:jc w:val="center"/>
              <w:rPr>
                <w:rFonts w:ascii="Times New Roman" w:hAnsi="Times New Roman" w:cs="Times New Roman"/>
                <w:b/>
              </w:rPr>
            </w:pPr>
          </w:p>
          <w:p w:rsidR="00DB0611" w:rsidRPr="00802AB9" w:rsidRDefault="00DB0611" w:rsidP="00311A55">
            <w:pPr>
              <w:jc w:val="center"/>
              <w:rPr>
                <w:rFonts w:ascii="Times New Roman" w:hAnsi="Times New Roman" w:cs="Times New Roman"/>
                <w:b/>
              </w:rPr>
            </w:pPr>
          </w:p>
          <w:p w:rsidR="00DB0611" w:rsidRDefault="00DB0611" w:rsidP="00C66CE3">
            <w:pPr>
              <w:rPr>
                <w:rFonts w:ascii="Times New Roman" w:hAnsi="Times New Roman" w:cs="Times New Roman"/>
                <w:b/>
              </w:rPr>
            </w:pPr>
          </w:p>
          <w:p w:rsidR="00826A6E" w:rsidRDefault="00826A6E" w:rsidP="00C66CE3">
            <w:pPr>
              <w:rPr>
                <w:rFonts w:ascii="Times New Roman" w:hAnsi="Times New Roman" w:cs="Times New Roman"/>
                <w:b/>
              </w:rPr>
            </w:pPr>
          </w:p>
          <w:p w:rsidR="00826A6E" w:rsidRDefault="00826A6E" w:rsidP="00C66CE3">
            <w:pPr>
              <w:rPr>
                <w:rFonts w:ascii="Times New Roman" w:hAnsi="Times New Roman" w:cs="Times New Roman"/>
                <w:b/>
              </w:rPr>
            </w:pPr>
          </w:p>
          <w:p w:rsidR="00826A6E" w:rsidRDefault="00826A6E" w:rsidP="00C66CE3">
            <w:pPr>
              <w:rPr>
                <w:rFonts w:ascii="Times New Roman" w:hAnsi="Times New Roman" w:cs="Times New Roman"/>
                <w:b/>
              </w:rPr>
            </w:pPr>
          </w:p>
          <w:p w:rsidR="00826A6E" w:rsidRDefault="003E0A88" w:rsidP="003E0A88">
            <w:pPr>
              <w:jc w:val="center"/>
              <w:rPr>
                <w:rFonts w:ascii="Times New Roman" w:hAnsi="Times New Roman" w:cs="Times New Roman"/>
                <w:b/>
              </w:rPr>
            </w:pPr>
            <w:r>
              <w:rPr>
                <w:rFonts w:ascii="Times New Roman" w:hAnsi="Times New Roman" w:cs="Times New Roman"/>
                <w:b/>
              </w:rPr>
              <w:t>SJ</w:t>
            </w:r>
          </w:p>
          <w:p w:rsidR="00826A6E" w:rsidRDefault="00826A6E" w:rsidP="00C66CE3">
            <w:pPr>
              <w:rPr>
                <w:rFonts w:ascii="Times New Roman" w:hAnsi="Times New Roman" w:cs="Times New Roman"/>
                <w:b/>
              </w:rPr>
            </w:pPr>
          </w:p>
          <w:p w:rsidR="00826A6E" w:rsidRDefault="00826A6E" w:rsidP="00C66CE3">
            <w:pPr>
              <w:rPr>
                <w:rFonts w:ascii="Times New Roman" w:hAnsi="Times New Roman" w:cs="Times New Roman"/>
                <w:b/>
              </w:rPr>
            </w:pPr>
          </w:p>
          <w:p w:rsidR="00826A6E" w:rsidRDefault="00826A6E" w:rsidP="00C66CE3">
            <w:pPr>
              <w:rPr>
                <w:rFonts w:ascii="Times New Roman" w:hAnsi="Times New Roman" w:cs="Times New Roman"/>
                <w:b/>
              </w:rPr>
            </w:pPr>
          </w:p>
          <w:p w:rsidR="00826A6E" w:rsidRDefault="00826A6E" w:rsidP="00C66CE3">
            <w:pPr>
              <w:rPr>
                <w:rFonts w:ascii="Times New Roman" w:hAnsi="Times New Roman" w:cs="Times New Roman"/>
                <w:b/>
              </w:rPr>
            </w:pPr>
          </w:p>
          <w:p w:rsidR="00826A6E" w:rsidRDefault="00826A6E" w:rsidP="00C66CE3">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AD0BC4" w:rsidRDefault="00826A6E" w:rsidP="00826A6E">
            <w:pPr>
              <w:jc w:val="center"/>
              <w:rPr>
                <w:rFonts w:ascii="Times New Roman" w:hAnsi="Times New Roman" w:cs="Times New Roman"/>
                <w:b/>
              </w:rPr>
            </w:pPr>
            <w:r>
              <w:rPr>
                <w:rFonts w:ascii="Times New Roman" w:hAnsi="Times New Roman" w:cs="Times New Roman"/>
                <w:b/>
              </w:rPr>
              <w:t>CC</w:t>
            </w:r>
          </w:p>
          <w:p w:rsidR="00AD0BC4" w:rsidRDefault="00AD0BC4" w:rsidP="00C66CE3">
            <w:pPr>
              <w:rPr>
                <w:rFonts w:ascii="Times New Roman" w:hAnsi="Times New Roman" w:cs="Times New Roman"/>
                <w:b/>
              </w:rPr>
            </w:pPr>
          </w:p>
          <w:p w:rsidR="00AD0BC4" w:rsidRDefault="00AD0BC4" w:rsidP="00C66CE3">
            <w:pPr>
              <w:rPr>
                <w:rFonts w:ascii="Times New Roman" w:hAnsi="Times New Roman" w:cs="Times New Roman"/>
                <w:b/>
              </w:rPr>
            </w:pPr>
          </w:p>
          <w:p w:rsidR="00AD0BC4" w:rsidRDefault="00AD0BC4" w:rsidP="00C66CE3">
            <w:pPr>
              <w:rPr>
                <w:rFonts w:ascii="Times New Roman" w:hAnsi="Times New Roman" w:cs="Times New Roman"/>
                <w:b/>
              </w:rPr>
            </w:pPr>
          </w:p>
          <w:p w:rsidR="003E0A88" w:rsidRDefault="003E0A88" w:rsidP="00826A6E">
            <w:pPr>
              <w:jc w:val="center"/>
              <w:rPr>
                <w:rFonts w:ascii="Times New Roman" w:hAnsi="Times New Roman" w:cs="Times New Roman"/>
                <w:b/>
              </w:rPr>
            </w:pPr>
          </w:p>
          <w:p w:rsidR="00AD0BC4" w:rsidRDefault="00AD0BC4" w:rsidP="00826A6E">
            <w:pPr>
              <w:jc w:val="center"/>
              <w:rPr>
                <w:rFonts w:ascii="Times New Roman" w:hAnsi="Times New Roman" w:cs="Times New Roman"/>
                <w:b/>
              </w:rPr>
            </w:pPr>
            <w:r>
              <w:rPr>
                <w:rFonts w:ascii="Times New Roman" w:hAnsi="Times New Roman" w:cs="Times New Roman"/>
                <w:b/>
              </w:rPr>
              <w:t>SJ</w:t>
            </w: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p>
          <w:p w:rsidR="00552816" w:rsidRDefault="00552816" w:rsidP="00826A6E">
            <w:pPr>
              <w:jc w:val="center"/>
              <w:rPr>
                <w:rFonts w:ascii="Times New Roman" w:hAnsi="Times New Roman" w:cs="Times New Roman"/>
                <w:b/>
              </w:rPr>
            </w:pPr>
            <w:r>
              <w:rPr>
                <w:rFonts w:ascii="Times New Roman" w:hAnsi="Times New Roman" w:cs="Times New Roman"/>
                <w:b/>
              </w:rPr>
              <w:t>SJ</w:t>
            </w:r>
          </w:p>
          <w:p w:rsidR="00564620" w:rsidRDefault="00564620" w:rsidP="00826A6E">
            <w:pPr>
              <w:jc w:val="center"/>
              <w:rPr>
                <w:rFonts w:ascii="Times New Roman" w:hAnsi="Times New Roman" w:cs="Times New Roman"/>
                <w:b/>
              </w:rPr>
            </w:pPr>
          </w:p>
          <w:p w:rsidR="00564620" w:rsidRDefault="00564620" w:rsidP="00826A6E">
            <w:pPr>
              <w:jc w:val="center"/>
              <w:rPr>
                <w:rFonts w:ascii="Times New Roman" w:hAnsi="Times New Roman" w:cs="Times New Roman"/>
                <w:b/>
              </w:rPr>
            </w:pPr>
          </w:p>
          <w:p w:rsidR="00564620" w:rsidRDefault="00564620" w:rsidP="00826A6E">
            <w:pPr>
              <w:jc w:val="center"/>
              <w:rPr>
                <w:rFonts w:ascii="Times New Roman" w:hAnsi="Times New Roman" w:cs="Times New Roman"/>
                <w:b/>
              </w:rPr>
            </w:pPr>
          </w:p>
          <w:p w:rsidR="00564620" w:rsidRDefault="00564620" w:rsidP="00826A6E">
            <w:pPr>
              <w:jc w:val="center"/>
              <w:rPr>
                <w:rFonts w:ascii="Times New Roman" w:hAnsi="Times New Roman" w:cs="Times New Roman"/>
                <w:b/>
              </w:rPr>
            </w:pPr>
          </w:p>
          <w:p w:rsidR="00564620" w:rsidRDefault="003E0A88" w:rsidP="00826A6E">
            <w:pPr>
              <w:jc w:val="center"/>
              <w:rPr>
                <w:rFonts w:ascii="Times New Roman" w:hAnsi="Times New Roman" w:cs="Times New Roman"/>
                <w:b/>
              </w:rPr>
            </w:pPr>
            <w:r>
              <w:rPr>
                <w:rFonts w:ascii="Times New Roman" w:hAnsi="Times New Roman" w:cs="Times New Roman"/>
                <w:b/>
              </w:rPr>
              <w:t>SJ</w:t>
            </w:r>
          </w:p>
          <w:p w:rsidR="00564620" w:rsidRDefault="00564620" w:rsidP="00826A6E">
            <w:pPr>
              <w:jc w:val="center"/>
              <w:rPr>
                <w:rFonts w:ascii="Times New Roman" w:hAnsi="Times New Roman" w:cs="Times New Roman"/>
                <w:b/>
              </w:rPr>
            </w:pPr>
          </w:p>
          <w:p w:rsidR="00564620" w:rsidRDefault="00564620" w:rsidP="00826A6E">
            <w:pPr>
              <w:jc w:val="center"/>
              <w:rPr>
                <w:rFonts w:ascii="Times New Roman" w:hAnsi="Times New Roman" w:cs="Times New Roman"/>
                <w:b/>
              </w:rPr>
            </w:pPr>
          </w:p>
          <w:p w:rsidR="00564620" w:rsidRPr="00802AB9" w:rsidRDefault="00564620" w:rsidP="00826A6E">
            <w:pPr>
              <w:jc w:val="center"/>
              <w:rPr>
                <w:rFonts w:ascii="Times New Roman" w:hAnsi="Times New Roman" w:cs="Times New Roman"/>
                <w:b/>
              </w:rPr>
            </w:pPr>
            <w:r>
              <w:rPr>
                <w:rFonts w:ascii="Times New Roman" w:hAnsi="Times New Roman" w:cs="Times New Roman"/>
                <w:b/>
              </w:rPr>
              <w:t>SJ</w:t>
            </w:r>
          </w:p>
        </w:tc>
      </w:tr>
      <w:tr w:rsidR="009E4E91" w:rsidRPr="00802AB9" w:rsidTr="00917234">
        <w:trPr>
          <w:trHeight w:val="657"/>
        </w:trPr>
        <w:tc>
          <w:tcPr>
            <w:tcW w:w="1135" w:type="dxa"/>
          </w:tcPr>
          <w:p w:rsidR="00053B25" w:rsidRDefault="00564620" w:rsidP="000307BE">
            <w:pPr>
              <w:rPr>
                <w:rFonts w:ascii="Times New Roman" w:hAnsi="Times New Roman" w:cs="Times New Roman"/>
                <w:b/>
              </w:rPr>
            </w:pPr>
            <w:r>
              <w:rPr>
                <w:rFonts w:ascii="Times New Roman" w:hAnsi="Times New Roman" w:cs="Times New Roman"/>
                <w:b/>
              </w:rPr>
              <w:lastRenderedPageBreak/>
              <w:t>6</w:t>
            </w:r>
            <w:r w:rsidR="000307BE">
              <w:rPr>
                <w:rFonts w:ascii="Times New Roman" w:hAnsi="Times New Roman" w:cs="Times New Roman"/>
                <w:b/>
              </w:rPr>
              <w:t>.6</w:t>
            </w:r>
          </w:p>
          <w:p w:rsidR="000307BE" w:rsidRPr="00802AB9" w:rsidRDefault="000307BE" w:rsidP="000307BE">
            <w:pPr>
              <w:rPr>
                <w:rFonts w:ascii="Times New Roman" w:hAnsi="Times New Roman" w:cs="Times New Roman"/>
                <w:b/>
              </w:rPr>
            </w:pPr>
          </w:p>
          <w:p w:rsidR="00053B25" w:rsidRPr="00802AB9" w:rsidRDefault="00053B25" w:rsidP="000307BE">
            <w:pPr>
              <w:rPr>
                <w:rFonts w:ascii="Times New Roman" w:hAnsi="Times New Roman" w:cs="Times New Roman"/>
                <w:b/>
              </w:rPr>
            </w:pPr>
          </w:p>
          <w:p w:rsidR="00053B25" w:rsidRPr="00802AB9" w:rsidRDefault="00053B25" w:rsidP="000307BE">
            <w:pPr>
              <w:rPr>
                <w:rFonts w:ascii="Times New Roman" w:hAnsi="Times New Roman" w:cs="Times New Roman"/>
                <w:b/>
              </w:rPr>
            </w:pPr>
          </w:p>
          <w:p w:rsidR="00053B25" w:rsidRPr="00802AB9" w:rsidRDefault="00053B25" w:rsidP="000307BE">
            <w:pPr>
              <w:rPr>
                <w:rFonts w:ascii="Times New Roman" w:hAnsi="Times New Roman" w:cs="Times New Roman"/>
                <w:b/>
              </w:rPr>
            </w:pPr>
          </w:p>
        </w:tc>
        <w:tc>
          <w:tcPr>
            <w:tcW w:w="8505" w:type="dxa"/>
          </w:tcPr>
          <w:p w:rsidR="00E2127D" w:rsidRDefault="00AD0BC4" w:rsidP="00AD0BC4">
            <w:pPr>
              <w:rPr>
                <w:rFonts w:ascii="Times New Roman" w:hAnsi="Times New Roman" w:cs="Times New Roman"/>
              </w:rPr>
            </w:pPr>
            <w:r w:rsidRPr="00AD0BC4">
              <w:rPr>
                <w:rFonts w:ascii="Times New Roman" w:hAnsi="Times New Roman" w:cs="Times New Roman"/>
                <w:b/>
                <w:u w:val="single"/>
              </w:rPr>
              <w:t>Chairman’s Report</w:t>
            </w:r>
            <w:r>
              <w:rPr>
                <w:rFonts w:ascii="Times New Roman" w:hAnsi="Times New Roman" w:cs="Times New Roman"/>
                <w:b/>
                <w:u w:val="single"/>
              </w:rPr>
              <w:t xml:space="preserve"> </w:t>
            </w:r>
          </w:p>
          <w:p w:rsidR="00AD0BC4" w:rsidRDefault="00AD0BC4" w:rsidP="00AD0BC4">
            <w:pPr>
              <w:rPr>
                <w:rFonts w:ascii="Times New Roman" w:hAnsi="Times New Roman" w:cs="Times New Roman"/>
              </w:rPr>
            </w:pPr>
            <w:r>
              <w:rPr>
                <w:rFonts w:ascii="Times New Roman" w:hAnsi="Times New Roman" w:cs="Times New Roman"/>
              </w:rPr>
              <w:t>As a new Chair, LW did not have a report on this occasion.</w:t>
            </w:r>
          </w:p>
          <w:p w:rsidR="00564620" w:rsidRDefault="00564620" w:rsidP="00AD0BC4">
            <w:pPr>
              <w:rPr>
                <w:rFonts w:ascii="Times New Roman" w:hAnsi="Times New Roman" w:cs="Times New Roman"/>
              </w:rPr>
            </w:pPr>
          </w:p>
          <w:p w:rsidR="00564620" w:rsidRPr="00AD0BC4" w:rsidRDefault="00564620" w:rsidP="00AD0BC4">
            <w:pPr>
              <w:rPr>
                <w:rFonts w:ascii="Times New Roman" w:hAnsi="Times New Roman" w:cs="Times New Roman"/>
              </w:rPr>
            </w:pPr>
          </w:p>
        </w:tc>
        <w:tc>
          <w:tcPr>
            <w:tcW w:w="1417" w:type="dxa"/>
          </w:tcPr>
          <w:p w:rsidR="009E4E91" w:rsidRPr="00802AB9" w:rsidRDefault="009E4E91" w:rsidP="00311A55">
            <w:pPr>
              <w:jc w:val="center"/>
              <w:rPr>
                <w:rFonts w:ascii="Times New Roman" w:hAnsi="Times New Roman" w:cs="Times New Roman"/>
                <w:b/>
              </w:rPr>
            </w:pPr>
          </w:p>
          <w:p w:rsidR="00DB0611" w:rsidRPr="00802AB9" w:rsidRDefault="00AD0BC4" w:rsidP="00311A55">
            <w:pPr>
              <w:jc w:val="center"/>
              <w:rPr>
                <w:rFonts w:ascii="Times New Roman" w:hAnsi="Times New Roman" w:cs="Times New Roman"/>
                <w:b/>
              </w:rPr>
            </w:pPr>
            <w:r>
              <w:rPr>
                <w:rFonts w:ascii="Times New Roman" w:hAnsi="Times New Roman" w:cs="Times New Roman"/>
                <w:b/>
              </w:rPr>
              <w:t>LW</w:t>
            </w:r>
          </w:p>
          <w:p w:rsidR="00A548A6" w:rsidRPr="00802AB9" w:rsidRDefault="00A548A6" w:rsidP="00311A55">
            <w:pPr>
              <w:jc w:val="center"/>
              <w:rPr>
                <w:rFonts w:ascii="Times New Roman" w:hAnsi="Times New Roman" w:cs="Times New Roman"/>
                <w:b/>
              </w:rPr>
            </w:pPr>
          </w:p>
          <w:p w:rsidR="00A548A6" w:rsidRPr="00802AB9" w:rsidRDefault="00A548A6" w:rsidP="00311A55">
            <w:pPr>
              <w:jc w:val="center"/>
              <w:rPr>
                <w:rFonts w:ascii="Times New Roman" w:hAnsi="Times New Roman" w:cs="Times New Roman"/>
                <w:b/>
              </w:rPr>
            </w:pPr>
          </w:p>
          <w:p w:rsidR="00A548A6" w:rsidRPr="00802AB9" w:rsidRDefault="00A548A6" w:rsidP="00311A55">
            <w:pPr>
              <w:jc w:val="center"/>
              <w:rPr>
                <w:rFonts w:ascii="Times New Roman" w:hAnsi="Times New Roman" w:cs="Times New Roman"/>
                <w:b/>
              </w:rPr>
            </w:pPr>
          </w:p>
          <w:p w:rsidR="00A548A6" w:rsidRPr="00802AB9" w:rsidRDefault="00A548A6" w:rsidP="00311A55">
            <w:pPr>
              <w:jc w:val="center"/>
              <w:rPr>
                <w:rFonts w:ascii="Times New Roman" w:hAnsi="Times New Roman" w:cs="Times New Roman"/>
                <w:b/>
              </w:rPr>
            </w:pPr>
          </w:p>
        </w:tc>
      </w:tr>
      <w:tr w:rsidR="00564620" w:rsidRPr="00802AB9" w:rsidTr="00917234">
        <w:trPr>
          <w:trHeight w:val="657"/>
        </w:trPr>
        <w:tc>
          <w:tcPr>
            <w:tcW w:w="1135" w:type="dxa"/>
          </w:tcPr>
          <w:p w:rsidR="00564620" w:rsidRDefault="00564620" w:rsidP="00564620">
            <w:pPr>
              <w:rPr>
                <w:rFonts w:ascii="Times New Roman" w:hAnsi="Times New Roman" w:cs="Times New Roman"/>
                <w:b/>
              </w:rPr>
            </w:pPr>
            <w:r>
              <w:rPr>
                <w:rFonts w:ascii="Times New Roman" w:hAnsi="Times New Roman" w:cs="Times New Roman"/>
                <w:b/>
              </w:rPr>
              <w:t>6.7</w:t>
            </w:r>
          </w:p>
          <w:p w:rsidR="00564620" w:rsidRDefault="00564620" w:rsidP="00564620">
            <w:pPr>
              <w:rPr>
                <w:rFonts w:ascii="Times New Roman" w:hAnsi="Times New Roman" w:cs="Times New Roman"/>
                <w:b/>
              </w:rPr>
            </w:pPr>
            <w:r>
              <w:rPr>
                <w:rFonts w:ascii="Times New Roman" w:hAnsi="Times New Roman" w:cs="Times New Roman"/>
                <w:b/>
              </w:rPr>
              <w:t>6.7.1</w:t>
            </w:r>
          </w:p>
          <w:p w:rsidR="00564620" w:rsidRDefault="00564620" w:rsidP="00564620">
            <w:pPr>
              <w:rPr>
                <w:rFonts w:ascii="Times New Roman" w:hAnsi="Times New Roman" w:cs="Times New Roman"/>
                <w:b/>
              </w:rPr>
            </w:pPr>
            <w:r>
              <w:rPr>
                <w:rFonts w:ascii="Times New Roman" w:hAnsi="Times New Roman" w:cs="Times New Roman"/>
                <w:b/>
              </w:rPr>
              <w:t>6.7.1.1</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6.7.1.2</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6.7.1.3</w:t>
            </w:r>
          </w:p>
          <w:p w:rsidR="000D0438" w:rsidRDefault="000D0438"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6.7.1.4</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6.7.1.5</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0D0438" w:rsidRDefault="000D0438"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6.7.1.6</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6.7.1.7</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446CB3" w:rsidRDefault="00446CB3" w:rsidP="00564620">
            <w:pPr>
              <w:rPr>
                <w:rFonts w:ascii="Times New Roman" w:hAnsi="Times New Roman" w:cs="Times New Roman"/>
                <w:b/>
              </w:rPr>
            </w:pPr>
          </w:p>
          <w:p w:rsidR="00446CB3" w:rsidRDefault="00446CB3" w:rsidP="00564620">
            <w:pPr>
              <w:rPr>
                <w:rFonts w:ascii="Times New Roman" w:hAnsi="Times New Roman" w:cs="Times New Roman"/>
                <w:b/>
              </w:rPr>
            </w:pPr>
          </w:p>
          <w:p w:rsidR="00446CB3" w:rsidRDefault="00446CB3" w:rsidP="00564620">
            <w:pPr>
              <w:rPr>
                <w:rFonts w:ascii="Times New Roman" w:hAnsi="Times New Roman" w:cs="Times New Roman"/>
                <w:b/>
              </w:rPr>
            </w:pPr>
          </w:p>
          <w:p w:rsidR="00564620" w:rsidRDefault="00564620" w:rsidP="00564620">
            <w:pPr>
              <w:rPr>
                <w:rFonts w:ascii="Times New Roman" w:hAnsi="Times New Roman" w:cs="Times New Roman"/>
                <w:b/>
              </w:rPr>
            </w:pPr>
            <w:r>
              <w:rPr>
                <w:rFonts w:ascii="Times New Roman" w:hAnsi="Times New Roman" w:cs="Times New Roman"/>
                <w:b/>
              </w:rPr>
              <w:t>6.7.2</w:t>
            </w:r>
          </w:p>
          <w:p w:rsidR="00564620" w:rsidRDefault="00564620" w:rsidP="00564620">
            <w:pPr>
              <w:rPr>
                <w:rFonts w:ascii="Times New Roman" w:hAnsi="Times New Roman" w:cs="Times New Roman"/>
                <w:b/>
              </w:rPr>
            </w:pPr>
          </w:p>
          <w:p w:rsidR="00564620" w:rsidRPr="00FC12DE" w:rsidRDefault="00564620" w:rsidP="00564620">
            <w:pPr>
              <w:rPr>
                <w:rFonts w:ascii="Times New Roman" w:hAnsi="Times New Roman" w:cs="Times New Roman"/>
                <w:b/>
              </w:rPr>
            </w:pPr>
          </w:p>
        </w:tc>
        <w:tc>
          <w:tcPr>
            <w:tcW w:w="850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564620" w:rsidRPr="00120FAC" w:rsidTr="00C17F6C">
              <w:tc>
                <w:tcPr>
                  <w:tcW w:w="7087" w:type="dxa"/>
                </w:tcPr>
                <w:p w:rsidR="00564620" w:rsidRPr="00120FAC" w:rsidRDefault="00564620" w:rsidP="00564620">
                  <w:pPr>
                    <w:rPr>
                      <w:rFonts w:ascii="Times New Roman" w:hAnsi="Times New Roman" w:cs="Times New Roman"/>
                      <w:b/>
                      <w:u w:val="single"/>
                    </w:rPr>
                  </w:pPr>
                  <w:r w:rsidRPr="00120FAC">
                    <w:rPr>
                      <w:rFonts w:ascii="Times New Roman" w:hAnsi="Times New Roman" w:cs="Times New Roman"/>
                      <w:b/>
                      <w:u w:val="single"/>
                    </w:rPr>
                    <w:lastRenderedPageBreak/>
                    <w:t>Planning</w:t>
                  </w:r>
                  <w:r>
                    <w:rPr>
                      <w:rFonts w:ascii="Times New Roman" w:hAnsi="Times New Roman" w:cs="Times New Roman"/>
                      <w:b/>
                      <w:u w:val="single"/>
                    </w:rPr>
                    <w:t xml:space="preserve">. </w:t>
                  </w:r>
                  <w:r w:rsidRPr="00564620">
                    <w:rPr>
                      <w:rFonts w:ascii="Times New Roman" w:hAnsi="Times New Roman" w:cs="Times New Roman"/>
                      <w:bCs/>
                    </w:rPr>
                    <w:t>The following applications were discussed:</w:t>
                  </w:r>
                </w:p>
                <w:p w:rsidR="00564620" w:rsidRDefault="00564620" w:rsidP="00564620">
                  <w:pPr>
                    <w:rPr>
                      <w:rFonts w:ascii="Times New Roman" w:hAnsi="Times New Roman" w:cs="Times New Roman"/>
                      <w:b/>
                    </w:rPr>
                  </w:pPr>
                  <w:r w:rsidRPr="002F56B7">
                    <w:rPr>
                      <w:rFonts w:ascii="Times New Roman" w:hAnsi="Times New Roman" w:cs="Times New Roman"/>
                      <w:b/>
                    </w:rPr>
                    <w:t>New Applications:</w:t>
                  </w:r>
                </w:p>
                <w:p w:rsidR="00564620" w:rsidRPr="00887277" w:rsidRDefault="00564620" w:rsidP="00564620">
                  <w:pPr>
                    <w:rPr>
                      <w:rFonts w:ascii="Times New Roman" w:hAnsi="Times New Roman" w:cs="Times New Roman"/>
                    </w:rPr>
                  </w:pPr>
                  <w:r>
                    <w:rPr>
                      <w:rFonts w:ascii="Times New Roman" w:hAnsi="Times New Roman" w:cs="Times New Roman"/>
                      <w:b/>
                    </w:rPr>
                    <w:t xml:space="preserve">19/00545/FULL </w:t>
                  </w:r>
                  <w:r>
                    <w:rPr>
                      <w:rFonts w:ascii="Times New Roman" w:hAnsi="Times New Roman" w:cs="Times New Roman"/>
                    </w:rPr>
                    <w:t xml:space="preserve">Conversion and extension of stable and tack room to provide </w:t>
                  </w:r>
                  <w:proofErr w:type="spellStart"/>
                  <w:r>
                    <w:rPr>
                      <w:rFonts w:ascii="Times New Roman" w:hAnsi="Times New Roman" w:cs="Times New Roman"/>
                    </w:rPr>
                    <w:t>pilates</w:t>
                  </w:r>
                  <w:proofErr w:type="spellEnd"/>
                  <w:r>
                    <w:rPr>
                      <w:rFonts w:ascii="Times New Roman" w:hAnsi="Times New Roman" w:cs="Times New Roman"/>
                    </w:rPr>
                    <w:t xml:space="preserve"> studio and holiday let and regularisation of swimming pool.  Lower Elms, Burlescombe. </w:t>
                  </w:r>
                  <w:r w:rsidRPr="00564620">
                    <w:rPr>
                      <w:rFonts w:ascii="Times New Roman" w:hAnsi="Times New Roman" w:cs="Times New Roman"/>
                      <w:i/>
                      <w:iCs/>
                    </w:rPr>
                    <w:t>Taken out of Committee</w:t>
                  </w:r>
                </w:p>
                <w:p w:rsidR="00564620" w:rsidRDefault="00564620" w:rsidP="00564620">
                  <w:pPr>
                    <w:rPr>
                      <w:rFonts w:ascii="Times New Roman" w:hAnsi="Times New Roman" w:cs="Times New Roman"/>
                    </w:rPr>
                  </w:pPr>
                  <w:r w:rsidRPr="00055389">
                    <w:rPr>
                      <w:rFonts w:ascii="Times New Roman" w:hAnsi="Times New Roman" w:cs="Times New Roman"/>
                      <w:b/>
                    </w:rPr>
                    <w:t>18/00504/MOUT</w:t>
                  </w:r>
                  <w:r>
                    <w:rPr>
                      <w:rFonts w:ascii="Times New Roman" w:hAnsi="Times New Roman" w:cs="Times New Roman"/>
                      <w:b/>
                    </w:rPr>
                    <w:t xml:space="preserve"> </w:t>
                  </w:r>
                  <w:r w:rsidRPr="00055389">
                    <w:rPr>
                      <w:rFonts w:ascii="Times New Roman" w:hAnsi="Times New Roman" w:cs="Times New Roman"/>
                    </w:rPr>
                    <w:t>Outline for the erection of 2 dwellings Location: Land</w:t>
                  </w:r>
                  <w:r w:rsidRPr="00055389">
                    <w:rPr>
                      <w:rFonts w:ascii="Times New Roman" w:hAnsi="Times New Roman" w:cs="Times New Roman"/>
                      <w:b/>
                    </w:rPr>
                    <w:t xml:space="preserve"> </w:t>
                  </w:r>
                  <w:r w:rsidRPr="00055389">
                    <w:rPr>
                      <w:rFonts w:ascii="Times New Roman" w:hAnsi="Times New Roman" w:cs="Times New Roman"/>
                    </w:rPr>
                    <w:t>at</w:t>
                  </w:r>
                  <w:r w:rsidRPr="00055389">
                    <w:rPr>
                      <w:rFonts w:ascii="Times New Roman" w:hAnsi="Times New Roman" w:cs="Times New Roman"/>
                      <w:b/>
                    </w:rPr>
                    <w:t xml:space="preserve"> </w:t>
                  </w:r>
                  <w:r w:rsidRPr="00055389">
                    <w:rPr>
                      <w:rFonts w:ascii="Times New Roman" w:hAnsi="Times New Roman" w:cs="Times New Roman"/>
                    </w:rPr>
                    <w:t>NGR 307538 116626 (North of Town Farm) Burlescombe Devon</w:t>
                  </w:r>
                  <w:r>
                    <w:rPr>
                      <w:rFonts w:ascii="Times New Roman" w:hAnsi="Times New Roman" w:cs="Times New Roman"/>
                    </w:rPr>
                    <w:t xml:space="preserve"> Revised drawings.  </w:t>
                  </w:r>
                  <w:r w:rsidRPr="00564620">
                    <w:rPr>
                      <w:rFonts w:ascii="Times New Roman" w:hAnsi="Times New Roman" w:cs="Times New Roman"/>
                      <w:i/>
                      <w:iCs/>
                    </w:rPr>
                    <w:t>Taken out of Committee.</w:t>
                  </w:r>
                </w:p>
                <w:p w:rsidR="00564620" w:rsidRPr="00564620" w:rsidRDefault="00564620" w:rsidP="00564620">
                  <w:pPr>
                    <w:rPr>
                      <w:rFonts w:ascii="Times New Roman" w:hAnsi="Times New Roman" w:cs="Times New Roman"/>
                      <w:i/>
                      <w:iCs/>
                    </w:rPr>
                  </w:pPr>
                  <w:r w:rsidRPr="001F1972">
                    <w:rPr>
                      <w:rFonts w:ascii="Times New Roman" w:hAnsi="Times New Roman" w:cs="Times New Roman"/>
                      <w:b/>
                    </w:rPr>
                    <w:t>19/00697/FULL</w:t>
                  </w:r>
                  <w:r>
                    <w:rPr>
                      <w:rFonts w:ascii="Times New Roman" w:hAnsi="Times New Roman" w:cs="Times New Roman"/>
                    </w:rPr>
                    <w:t xml:space="preserve"> Proposal to erect a dwelling. 41 Spurway Road, Tiverton. </w:t>
                  </w:r>
                  <w:r>
                    <w:rPr>
                      <w:rFonts w:ascii="Times New Roman" w:hAnsi="Times New Roman" w:cs="Times New Roman"/>
                      <w:i/>
                      <w:iCs/>
                    </w:rPr>
                    <w:t xml:space="preserve">BPC will support </w:t>
                  </w:r>
                  <w:r w:rsidR="000D0438">
                    <w:rPr>
                      <w:rFonts w:ascii="Times New Roman" w:hAnsi="Times New Roman" w:cs="Times New Roman"/>
                      <w:i/>
                      <w:iCs/>
                    </w:rPr>
                    <w:t>the Canal committee.</w:t>
                  </w:r>
                </w:p>
                <w:p w:rsidR="00564620" w:rsidRPr="000D0438" w:rsidRDefault="00564620" w:rsidP="00564620">
                  <w:pPr>
                    <w:rPr>
                      <w:rFonts w:ascii="Times New Roman" w:hAnsi="Times New Roman" w:cs="Times New Roman"/>
                      <w:bCs/>
                      <w:i/>
                      <w:iCs/>
                    </w:rPr>
                  </w:pPr>
                  <w:r w:rsidRPr="00A24CE9">
                    <w:rPr>
                      <w:rFonts w:ascii="Times New Roman" w:hAnsi="Times New Roman" w:cs="Times New Roman"/>
                      <w:b/>
                    </w:rPr>
                    <w:t>19/00545/FULL</w:t>
                  </w:r>
                  <w:r>
                    <w:rPr>
                      <w:rFonts w:ascii="Times New Roman" w:hAnsi="Times New Roman" w:cs="Times New Roman"/>
                      <w:b/>
                    </w:rPr>
                    <w:t xml:space="preserve"> </w:t>
                  </w:r>
                  <w:r w:rsidRPr="00A24CE9">
                    <w:rPr>
                      <w:rFonts w:ascii="Times New Roman" w:hAnsi="Times New Roman" w:cs="Times New Roman"/>
                    </w:rPr>
                    <w:t xml:space="preserve">Conversion and extension of stable and tack room to provide </w:t>
                  </w:r>
                  <w:proofErr w:type="spellStart"/>
                  <w:r w:rsidRPr="00A24CE9">
                    <w:rPr>
                      <w:rFonts w:ascii="Times New Roman" w:hAnsi="Times New Roman" w:cs="Times New Roman"/>
                    </w:rPr>
                    <w:t>pilates</w:t>
                  </w:r>
                  <w:proofErr w:type="spellEnd"/>
                  <w:r w:rsidRPr="00A24CE9">
                    <w:rPr>
                      <w:rFonts w:ascii="Times New Roman" w:hAnsi="Times New Roman" w:cs="Times New Roman"/>
                    </w:rPr>
                    <w:t xml:space="preserve"> studio and holiday let and regularisation of swimming pool.  Lower Elms, Burlescombe.</w:t>
                  </w:r>
                  <w:r>
                    <w:rPr>
                      <w:rFonts w:ascii="Times New Roman" w:hAnsi="Times New Roman" w:cs="Times New Roman"/>
                    </w:rPr>
                    <w:t xml:space="preserve"> </w:t>
                  </w:r>
                  <w:r w:rsidRPr="00B9647A">
                    <w:rPr>
                      <w:rFonts w:ascii="Times New Roman" w:hAnsi="Times New Roman" w:cs="Times New Roman"/>
                      <w:b/>
                    </w:rPr>
                    <w:t>Revised drawings.</w:t>
                  </w:r>
                  <w:r>
                    <w:rPr>
                      <w:rFonts w:ascii="Times New Roman" w:hAnsi="Times New Roman" w:cs="Times New Roman"/>
                      <w:b/>
                    </w:rPr>
                    <w:t xml:space="preserve"> </w:t>
                  </w:r>
                  <w:r w:rsidR="000D0438">
                    <w:rPr>
                      <w:rFonts w:ascii="Times New Roman" w:hAnsi="Times New Roman" w:cs="Times New Roman"/>
                      <w:bCs/>
                      <w:i/>
                      <w:iCs/>
                    </w:rPr>
                    <w:t>No objections.</w:t>
                  </w:r>
                </w:p>
                <w:p w:rsidR="00564620" w:rsidRPr="000D0438" w:rsidRDefault="00346915" w:rsidP="00564620">
                  <w:pPr>
                    <w:rPr>
                      <w:rFonts w:ascii="Times New Roman" w:hAnsi="Times New Roman" w:cs="Times New Roman"/>
                      <w:bCs/>
                      <w:i/>
                      <w:iCs/>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1275080</wp:posOffset>
                            </wp:positionH>
                            <wp:positionV relativeFrom="paragraph">
                              <wp:posOffset>512445</wp:posOffset>
                            </wp:positionV>
                            <wp:extent cx="2736850" cy="7683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736850" cy="768350"/>
                                    </a:xfrm>
                                    <a:prstGeom prst="rect">
                                      <a:avLst/>
                                    </a:prstGeom>
                                    <a:solidFill>
                                      <a:schemeClr val="lt1"/>
                                    </a:solidFill>
                                    <a:ln w="6350">
                                      <a:noFill/>
                                    </a:ln>
                                  </wps:spPr>
                                  <wps:txbx>
                                    <w:txbxContent>
                                      <w:p w:rsidR="00346915" w:rsidRDefault="00346915" w:rsidP="00346915">
                                        <w:pPr>
                                          <w:jc w:val="center"/>
                                        </w:pPr>
                                        <w:r>
                                          <w:t>12-2019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0.4pt;margin-top:40.35pt;width:215.5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" fillcolor="white [3201]" stroked="f" strokeweight=".5pt">
                            <v:textbox>
                              <w:txbxContent>
                                <w:p w:rsidR="00346915" w:rsidRDefault="00346915" w:rsidP="00346915">
                                  <w:pPr>
                                    <w:jc w:val="center"/>
                                  </w:pPr>
                                  <w:r>
                                    <w:t>12-2019</w:t>
                                  </w:r>
                                </w:p>
                              </w:txbxContent>
                            </v:textbox>
                          </v:shape>
                        </w:pict>
                      </mc:Fallback>
                    </mc:AlternateContent>
                  </w:r>
                  <w:r w:rsidR="00564620" w:rsidRPr="00B9647A">
                    <w:rPr>
                      <w:rFonts w:ascii="Times New Roman" w:hAnsi="Times New Roman" w:cs="Times New Roman"/>
                      <w:b/>
                    </w:rPr>
                    <w:t>19/00545/FULL</w:t>
                  </w:r>
                  <w:r w:rsidR="00564620">
                    <w:rPr>
                      <w:rFonts w:ascii="Times New Roman" w:hAnsi="Times New Roman" w:cs="Times New Roman"/>
                    </w:rPr>
                    <w:t xml:space="preserve"> </w:t>
                  </w:r>
                  <w:r w:rsidR="00564620" w:rsidRPr="00B9647A">
                    <w:rPr>
                      <w:rFonts w:ascii="Times New Roman" w:hAnsi="Times New Roman" w:cs="Times New Roman"/>
                    </w:rPr>
                    <w:t xml:space="preserve">Conversion, extension and rebuilding of stable and tack room to provide </w:t>
                  </w:r>
                  <w:proofErr w:type="spellStart"/>
                  <w:r w:rsidR="00564620" w:rsidRPr="00B9647A">
                    <w:rPr>
                      <w:rFonts w:ascii="Times New Roman" w:hAnsi="Times New Roman" w:cs="Times New Roman"/>
                    </w:rPr>
                    <w:t>pilates</w:t>
                  </w:r>
                  <w:proofErr w:type="spellEnd"/>
                  <w:r w:rsidR="00564620" w:rsidRPr="00B9647A">
                    <w:rPr>
                      <w:rFonts w:ascii="Times New Roman" w:hAnsi="Times New Roman" w:cs="Times New Roman"/>
                    </w:rPr>
                    <w:t xml:space="preserve"> studio and holiday let and regularisation of swimming </w:t>
                  </w:r>
                  <w:r w:rsidR="00564620" w:rsidRPr="00B9647A">
                    <w:rPr>
                      <w:rFonts w:ascii="Times New Roman" w:hAnsi="Times New Roman" w:cs="Times New Roman"/>
                    </w:rPr>
                    <w:lastRenderedPageBreak/>
                    <w:t>pool Location: Lower Elms Burlescombe Tiverton Devon</w:t>
                  </w:r>
                  <w:r w:rsidR="00564620">
                    <w:rPr>
                      <w:rFonts w:ascii="Times New Roman" w:hAnsi="Times New Roman" w:cs="Times New Roman"/>
                    </w:rPr>
                    <w:t xml:space="preserve">- </w:t>
                  </w:r>
                  <w:r w:rsidR="00564620" w:rsidRPr="00B9647A">
                    <w:rPr>
                      <w:rFonts w:ascii="Times New Roman" w:hAnsi="Times New Roman" w:cs="Times New Roman"/>
                      <w:b/>
                    </w:rPr>
                    <w:t>Revised drawings</w:t>
                  </w:r>
                  <w:r w:rsidR="000D0438">
                    <w:rPr>
                      <w:rFonts w:ascii="Times New Roman" w:hAnsi="Times New Roman" w:cs="Times New Roman"/>
                      <w:bCs/>
                      <w:i/>
                      <w:iCs/>
                    </w:rPr>
                    <w:t xml:space="preserve"> No objections</w:t>
                  </w:r>
                </w:p>
                <w:p w:rsidR="00564620" w:rsidRPr="000D0438" w:rsidRDefault="00564620" w:rsidP="00564620">
                  <w:pPr>
                    <w:rPr>
                      <w:rFonts w:ascii="Times New Roman" w:hAnsi="Times New Roman" w:cs="Times New Roman"/>
                      <w:bCs/>
                      <w:i/>
                      <w:iCs/>
                    </w:rPr>
                  </w:pPr>
                  <w:r w:rsidRPr="00E56513">
                    <w:rPr>
                      <w:rFonts w:ascii="Times New Roman" w:hAnsi="Times New Roman" w:cs="Times New Roman"/>
                      <w:b/>
                    </w:rPr>
                    <w:t>18/00504/MOUT</w:t>
                  </w:r>
                  <w:r>
                    <w:rPr>
                      <w:rFonts w:ascii="Times New Roman" w:hAnsi="Times New Roman" w:cs="Times New Roman"/>
                      <w:b/>
                    </w:rPr>
                    <w:t xml:space="preserve"> </w:t>
                  </w:r>
                  <w:r w:rsidRPr="00E56513">
                    <w:rPr>
                      <w:rFonts w:ascii="Times New Roman" w:hAnsi="Times New Roman" w:cs="Times New Roman"/>
                    </w:rPr>
                    <w:t>Outline for the erection of 2 dwellings Location: Land at NGR 307538 116626 (North of Town Farm) Burlescombe Devon</w:t>
                  </w:r>
                  <w:r>
                    <w:rPr>
                      <w:rFonts w:ascii="Times New Roman" w:hAnsi="Times New Roman" w:cs="Times New Roman"/>
                    </w:rPr>
                    <w:t xml:space="preserve">- </w:t>
                  </w:r>
                  <w:r w:rsidRPr="00B9647A">
                    <w:rPr>
                      <w:rFonts w:ascii="Times New Roman" w:hAnsi="Times New Roman" w:cs="Times New Roman"/>
                      <w:b/>
                    </w:rPr>
                    <w:t>Revised</w:t>
                  </w:r>
                  <w:r>
                    <w:rPr>
                      <w:rFonts w:ascii="Times New Roman" w:hAnsi="Times New Roman" w:cs="Times New Roman"/>
                    </w:rPr>
                    <w:t xml:space="preserve"> </w:t>
                  </w:r>
                  <w:r w:rsidRPr="00B9647A">
                    <w:rPr>
                      <w:rFonts w:ascii="Times New Roman" w:hAnsi="Times New Roman" w:cs="Times New Roman"/>
                      <w:b/>
                    </w:rPr>
                    <w:t xml:space="preserve">drawings </w:t>
                  </w:r>
                  <w:r w:rsidR="000D0438">
                    <w:rPr>
                      <w:rFonts w:ascii="Times New Roman" w:hAnsi="Times New Roman" w:cs="Times New Roman"/>
                      <w:bCs/>
                      <w:i/>
                      <w:iCs/>
                    </w:rPr>
                    <w:t>BPC continues to object.</w:t>
                  </w:r>
                </w:p>
                <w:p w:rsidR="00564620" w:rsidRPr="004720EB" w:rsidRDefault="00564620" w:rsidP="00564620">
                  <w:pPr>
                    <w:rPr>
                      <w:rFonts w:ascii="Times New Roman" w:hAnsi="Times New Roman" w:cs="Times New Roman"/>
                    </w:rPr>
                  </w:pPr>
                  <w:r w:rsidRPr="000E019F">
                    <w:rPr>
                      <w:rFonts w:ascii="Times New Roman" w:hAnsi="Times New Roman" w:cs="Times New Roman"/>
                      <w:b/>
                    </w:rPr>
                    <w:t>19/00857/FULL</w:t>
                  </w:r>
                  <w:r>
                    <w:rPr>
                      <w:rFonts w:ascii="Times New Roman" w:hAnsi="Times New Roman" w:cs="Times New Roman"/>
                    </w:rPr>
                    <w:t xml:space="preserve"> </w:t>
                  </w:r>
                  <w:r w:rsidRPr="000E019F">
                    <w:rPr>
                      <w:rFonts w:ascii="Times New Roman" w:hAnsi="Times New Roman" w:cs="Times New Roman"/>
                    </w:rPr>
                    <w:t xml:space="preserve">Variation of conditions 2, 4, 6 and 7 of planning permission 17/01361/MFUL to allow a phased development and changes to interim elevations Location: The Old Well </w:t>
                  </w:r>
                  <w:proofErr w:type="spellStart"/>
                  <w:r w:rsidRPr="000E019F">
                    <w:rPr>
                      <w:rFonts w:ascii="Times New Roman" w:hAnsi="Times New Roman" w:cs="Times New Roman"/>
                    </w:rPr>
                    <w:t>Uffculme</w:t>
                  </w:r>
                  <w:proofErr w:type="spellEnd"/>
                  <w:r w:rsidRPr="000E019F">
                    <w:rPr>
                      <w:rFonts w:ascii="Times New Roman" w:hAnsi="Times New Roman" w:cs="Times New Roman"/>
                    </w:rPr>
                    <w:t xml:space="preserve"> Cullompto</w:t>
                  </w:r>
                  <w:r>
                    <w:rPr>
                      <w:rFonts w:ascii="Times New Roman" w:hAnsi="Times New Roman" w:cs="Times New Roman"/>
                    </w:rPr>
                    <w:t>n</w:t>
                  </w:r>
                  <w:r w:rsidR="000D0438">
                    <w:rPr>
                      <w:rFonts w:ascii="Times New Roman" w:hAnsi="Times New Roman" w:cs="Times New Roman"/>
                    </w:rPr>
                    <w:t>.</w:t>
                  </w:r>
                  <w:r w:rsidR="004720EB">
                    <w:rPr>
                      <w:rFonts w:ascii="Times New Roman" w:hAnsi="Times New Roman" w:cs="Times New Roman"/>
                      <w:i/>
                      <w:iCs/>
                    </w:rPr>
                    <w:t xml:space="preserve"> Councillors to consider in more detail before commenting.</w:t>
                  </w:r>
                </w:p>
                <w:p w:rsidR="00564620" w:rsidRPr="00055389" w:rsidRDefault="00564620" w:rsidP="00564620">
                  <w:pPr>
                    <w:rPr>
                      <w:rFonts w:ascii="Times New Roman" w:hAnsi="Times New Roman" w:cs="Times New Roman"/>
                      <w:b/>
                    </w:rPr>
                  </w:pPr>
                </w:p>
              </w:tc>
            </w:tr>
            <w:tr w:rsidR="00564620" w:rsidRPr="00120FAC" w:rsidTr="00C17F6C">
              <w:trPr>
                <w:trHeight w:val="459"/>
              </w:trPr>
              <w:tc>
                <w:tcPr>
                  <w:tcW w:w="7087" w:type="dxa"/>
                </w:tcPr>
                <w:p w:rsidR="00446CB3" w:rsidRDefault="00446CB3" w:rsidP="00564620">
                  <w:pPr>
                    <w:rPr>
                      <w:rFonts w:ascii="Times New Roman" w:hAnsi="Times New Roman" w:cs="Times New Roman"/>
                      <w:b/>
                    </w:rPr>
                  </w:pPr>
                </w:p>
                <w:p w:rsidR="00446CB3" w:rsidRDefault="00446CB3" w:rsidP="00564620">
                  <w:pPr>
                    <w:rPr>
                      <w:rFonts w:ascii="Times New Roman" w:hAnsi="Times New Roman" w:cs="Times New Roman"/>
                      <w:b/>
                    </w:rPr>
                  </w:pPr>
                </w:p>
                <w:p w:rsidR="00564620" w:rsidRDefault="00564620" w:rsidP="00564620">
                  <w:pPr>
                    <w:rPr>
                      <w:rFonts w:ascii="Times New Roman" w:hAnsi="Times New Roman" w:cs="Times New Roman"/>
                      <w:b/>
                    </w:rPr>
                  </w:pPr>
                  <w:r w:rsidRPr="00120FAC">
                    <w:rPr>
                      <w:rFonts w:ascii="Times New Roman" w:hAnsi="Times New Roman" w:cs="Times New Roman"/>
                      <w:b/>
                    </w:rPr>
                    <w:t>MDDC Decisions:</w:t>
                  </w:r>
                </w:p>
                <w:p w:rsidR="00564620" w:rsidRPr="00120FAC" w:rsidRDefault="00564620" w:rsidP="00564620">
                  <w:pPr>
                    <w:rPr>
                      <w:rFonts w:ascii="Times New Roman" w:hAnsi="Times New Roman" w:cs="Times New Roman"/>
                      <w:b/>
                    </w:rPr>
                  </w:pPr>
                  <w:r>
                    <w:rPr>
                      <w:rFonts w:ascii="Times New Roman" w:hAnsi="Times New Roman" w:cs="Times New Roman"/>
                      <w:b/>
                    </w:rPr>
                    <w:t xml:space="preserve">19/00004/FULL </w:t>
                  </w:r>
                  <w:r w:rsidRPr="00B9073C">
                    <w:rPr>
                      <w:rFonts w:ascii="Times New Roman" w:hAnsi="Times New Roman" w:cs="Times New Roman"/>
                    </w:rPr>
                    <w:t>Change of use of land to provide 1 travelling</w:t>
                  </w:r>
                  <w:r w:rsidRPr="00B9073C">
                    <w:rPr>
                      <w:rFonts w:ascii="Times New Roman" w:hAnsi="Times New Roman" w:cs="Times New Roman"/>
                      <w:b/>
                    </w:rPr>
                    <w:t xml:space="preserve"> </w:t>
                  </w:r>
                  <w:proofErr w:type="spellStart"/>
                  <w:r w:rsidRPr="00B9073C">
                    <w:rPr>
                      <w:rFonts w:ascii="Times New Roman" w:hAnsi="Times New Roman" w:cs="Times New Roman"/>
                    </w:rPr>
                    <w:t>showpersons</w:t>
                  </w:r>
                  <w:proofErr w:type="spellEnd"/>
                  <w:r w:rsidRPr="00B9073C">
                    <w:rPr>
                      <w:rFonts w:ascii="Times New Roman" w:hAnsi="Times New Roman" w:cs="Times New Roman"/>
                      <w:b/>
                    </w:rPr>
                    <w:t xml:space="preserve"> </w:t>
                  </w:r>
                  <w:r w:rsidRPr="00B9073C">
                    <w:rPr>
                      <w:rFonts w:ascii="Times New Roman" w:hAnsi="Times New Roman" w:cs="Times New Roman"/>
                    </w:rPr>
                    <w:t xml:space="preserve">pitch including a caravan, equipment shed, storage area, utility block and associated works Location: The Gardeners Nursery Chapel Hill </w:t>
                  </w:r>
                  <w:proofErr w:type="spellStart"/>
                  <w:r w:rsidRPr="00B9073C">
                    <w:rPr>
                      <w:rFonts w:ascii="Times New Roman" w:hAnsi="Times New Roman" w:cs="Times New Roman"/>
                    </w:rPr>
                    <w:t>Uffculme</w:t>
                  </w:r>
                  <w:proofErr w:type="spellEnd"/>
                  <w:r w:rsidRPr="00B9073C">
                    <w:rPr>
                      <w:rFonts w:ascii="Times New Roman" w:hAnsi="Times New Roman" w:cs="Times New Roman"/>
                      <w:b/>
                    </w:rPr>
                    <w:t xml:space="preserve"> </w:t>
                  </w:r>
                  <w:r w:rsidRPr="00B9073C">
                    <w:rPr>
                      <w:rFonts w:ascii="Times New Roman" w:hAnsi="Times New Roman" w:cs="Times New Roman"/>
                    </w:rPr>
                    <w:t>Cullompton</w:t>
                  </w:r>
                  <w:r w:rsidRPr="00B9073C">
                    <w:rPr>
                      <w:rFonts w:ascii="Times New Roman" w:hAnsi="Times New Roman" w:cs="Times New Roman"/>
                      <w:i/>
                    </w:rPr>
                    <w:t>. Granted</w:t>
                  </w:r>
                  <w:r>
                    <w:rPr>
                      <w:rFonts w:ascii="Times New Roman" w:hAnsi="Times New Roman" w:cs="Times New Roman"/>
                    </w:rPr>
                    <w:t>.</w:t>
                  </w:r>
                </w:p>
                <w:p w:rsidR="00564620" w:rsidRDefault="00564620" w:rsidP="00564620">
                  <w:pPr>
                    <w:rPr>
                      <w:rFonts w:ascii="Times New Roman" w:hAnsi="Times New Roman" w:cs="Times New Roman"/>
                    </w:rPr>
                  </w:pPr>
                  <w:r w:rsidRPr="002F56B7">
                    <w:rPr>
                      <w:rFonts w:ascii="Times New Roman" w:hAnsi="Times New Roman" w:cs="Times New Roman"/>
                      <w:b/>
                    </w:rPr>
                    <w:t>1</w:t>
                  </w:r>
                  <w:r>
                    <w:rPr>
                      <w:rFonts w:ascii="Times New Roman" w:hAnsi="Times New Roman" w:cs="Times New Roman"/>
                      <w:b/>
                    </w:rPr>
                    <w:t>9</w:t>
                  </w:r>
                  <w:r w:rsidRPr="002F56B7">
                    <w:rPr>
                      <w:rFonts w:ascii="Times New Roman" w:hAnsi="Times New Roman" w:cs="Times New Roman"/>
                      <w:b/>
                    </w:rPr>
                    <w:t>/0</w:t>
                  </w:r>
                  <w:r>
                    <w:rPr>
                      <w:rFonts w:ascii="Times New Roman" w:hAnsi="Times New Roman" w:cs="Times New Roman"/>
                      <w:b/>
                    </w:rPr>
                    <w:t xml:space="preserve">0307/NMA </w:t>
                  </w:r>
                  <w:proofErr w:type="gramStart"/>
                  <w:r w:rsidRPr="004C1D93">
                    <w:rPr>
                      <w:rFonts w:ascii="Times New Roman" w:hAnsi="Times New Roman" w:cs="Times New Roman"/>
                    </w:rPr>
                    <w:t>Non Material</w:t>
                  </w:r>
                  <w:proofErr w:type="gramEnd"/>
                  <w:r w:rsidRPr="004C1D93">
                    <w:rPr>
                      <w:rFonts w:ascii="Times New Roman" w:hAnsi="Times New Roman" w:cs="Times New Roman"/>
                    </w:rPr>
                    <w:t xml:space="preserve"> Amendment for 18/01980/FULL to change</w:t>
                  </w:r>
                  <w:r w:rsidRPr="004C1D93">
                    <w:rPr>
                      <w:rFonts w:ascii="Times New Roman" w:hAnsi="Times New Roman" w:cs="Times New Roman"/>
                      <w:b/>
                    </w:rPr>
                    <w:t xml:space="preserve"> </w:t>
                  </w:r>
                  <w:r w:rsidRPr="004C1D93">
                    <w:rPr>
                      <w:rFonts w:ascii="Times New Roman" w:hAnsi="Times New Roman" w:cs="Times New Roman"/>
                    </w:rPr>
                    <w:t>a two casement window to two single casement windows and reposition one window and one door</w:t>
                  </w:r>
                  <w:r>
                    <w:rPr>
                      <w:rFonts w:ascii="Times New Roman" w:hAnsi="Times New Roman" w:cs="Times New Roman"/>
                    </w:rPr>
                    <w:t xml:space="preserve">. Culm View, Burlescombe. </w:t>
                  </w:r>
                  <w:r w:rsidRPr="004C1D93">
                    <w:rPr>
                      <w:rFonts w:ascii="Times New Roman" w:hAnsi="Times New Roman" w:cs="Times New Roman"/>
                      <w:i/>
                    </w:rPr>
                    <w:t>Granted</w:t>
                  </w:r>
                  <w:r>
                    <w:rPr>
                      <w:rFonts w:ascii="Times New Roman" w:hAnsi="Times New Roman" w:cs="Times New Roman"/>
                    </w:rPr>
                    <w:t>.</w:t>
                  </w:r>
                </w:p>
                <w:p w:rsidR="00564620" w:rsidRPr="00C958F3" w:rsidRDefault="00564620" w:rsidP="00564620">
                  <w:pPr>
                    <w:rPr>
                      <w:rFonts w:ascii="Times New Roman" w:hAnsi="Times New Roman" w:cs="Times New Roman"/>
                    </w:rPr>
                  </w:pPr>
                  <w:r>
                    <w:rPr>
                      <w:rFonts w:ascii="Times New Roman" w:hAnsi="Times New Roman" w:cs="Times New Roman"/>
                      <w:b/>
                    </w:rPr>
                    <w:t xml:space="preserve">19/00024/FULL. </w:t>
                  </w:r>
                  <w:r w:rsidRPr="00C958F3">
                    <w:rPr>
                      <w:rFonts w:ascii="Times New Roman" w:hAnsi="Times New Roman" w:cs="Times New Roman"/>
                    </w:rPr>
                    <w:t>Variation of condition 2 of Planning Permission 17/00353/FULL to read "to be in accordance with the amended plans" to regularise alterations Location: Land at NGR 307578 116857 (SE of Oakfield) Burlescombe Devon</w:t>
                  </w:r>
                  <w:r>
                    <w:rPr>
                      <w:rFonts w:ascii="Times New Roman" w:hAnsi="Times New Roman" w:cs="Times New Roman"/>
                    </w:rPr>
                    <w:t xml:space="preserve">. </w:t>
                  </w:r>
                  <w:r w:rsidRPr="00C958F3">
                    <w:rPr>
                      <w:rFonts w:ascii="Times New Roman" w:hAnsi="Times New Roman" w:cs="Times New Roman"/>
                      <w:i/>
                    </w:rPr>
                    <w:t>Granted.</w:t>
                  </w:r>
                </w:p>
                <w:p w:rsidR="00564620" w:rsidRDefault="00564620" w:rsidP="00564620">
                  <w:pPr>
                    <w:rPr>
                      <w:rFonts w:ascii="Times New Roman" w:hAnsi="Times New Roman" w:cs="Times New Roman"/>
                      <w:i/>
                    </w:rPr>
                  </w:pPr>
                  <w:r w:rsidRPr="004C1D93">
                    <w:rPr>
                      <w:rFonts w:ascii="Times New Roman" w:hAnsi="Times New Roman" w:cs="Times New Roman"/>
                      <w:b/>
                    </w:rPr>
                    <w:t>18/00883/HOUSE</w:t>
                  </w:r>
                  <w:r>
                    <w:rPr>
                      <w:rFonts w:ascii="Times New Roman" w:hAnsi="Times New Roman" w:cs="Times New Roman"/>
                      <w:b/>
                    </w:rPr>
                    <w:t xml:space="preserve"> </w:t>
                  </w:r>
                  <w:r w:rsidRPr="004C1D93">
                    <w:rPr>
                      <w:rFonts w:ascii="Times New Roman" w:hAnsi="Times New Roman" w:cs="Times New Roman"/>
                    </w:rPr>
                    <w:t>Raising of ridge and roof to provide for additional</w:t>
                  </w:r>
                  <w:r w:rsidRPr="004C1D93">
                    <w:rPr>
                      <w:rFonts w:ascii="Times New Roman" w:hAnsi="Times New Roman" w:cs="Times New Roman"/>
                      <w:b/>
                    </w:rPr>
                    <w:t xml:space="preserve"> </w:t>
                  </w:r>
                  <w:r w:rsidRPr="004C1D93">
                    <w:rPr>
                      <w:rFonts w:ascii="Times New Roman" w:hAnsi="Times New Roman" w:cs="Times New Roman"/>
                    </w:rPr>
                    <w:t>bedrooms, with the provision of roof lights and inset balconies</w:t>
                  </w:r>
                  <w:r>
                    <w:rPr>
                      <w:rFonts w:ascii="Times New Roman" w:hAnsi="Times New Roman" w:cs="Times New Roman"/>
                    </w:rPr>
                    <w:t xml:space="preserve">. </w:t>
                  </w:r>
                  <w:r w:rsidRPr="004C1D93">
                    <w:rPr>
                      <w:rFonts w:ascii="Times New Roman" w:hAnsi="Times New Roman" w:cs="Times New Roman"/>
                      <w:i/>
                    </w:rPr>
                    <w:t>Granted</w:t>
                  </w:r>
                  <w:r w:rsidRPr="004C1D93">
                    <w:rPr>
                      <w:rFonts w:ascii="Times New Roman" w:hAnsi="Times New Roman" w:cs="Times New Roman"/>
                      <w:b/>
                    </w:rPr>
                    <w:t xml:space="preserve"> </w:t>
                  </w:r>
                  <w:r w:rsidRPr="004C1D93">
                    <w:rPr>
                      <w:rFonts w:ascii="Times New Roman" w:hAnsi="Times New Roman" w:cs="Times New Roman"/>
                      <w:i/>
                    </w:rPr>
                    <w:t>with</w:t>
                  </w:r>
                  <w:r>
                    <w:rPr>
                      <w:rFonts w:ascii="Times New Roman" w:hAnsi="Times New Roman" w:cs="Times New Roman"/>
                    </w:rPr>
                    <w:t xml:space="preserve"> </w:t>
                  </w:r>
                  <w:r w:rsidRPr="004C1D93">
                    <w:rPr>
                      <w:rFonts w:ascii="Times New Roman" w:hAnsi="Times New Roman" w:cs="Times New Roman"/>
                      <w:i/>
                    </w:rPr>
                    <w:t>conditions.</w:t>
                  </w:r>
                </w:p>
                <w:p w:rsidR="00564620" w:rsidRDefault="00564620" w:rsidP="00564620">
                  <w:pPr>
                    <w:rPr>
                      <w:rFonts w:ascii="Times New Roman" w:hAnsi="Times New Roman" w:cs="Times New Roman"/>
                      <w:i/>
                    </w:rPr>
                  </w:pPr>
                  <w:r>
                    <w:rPr>
                      <w:rFonts w:ascii="Times New Roman" w:hAnsi="Times New Roman" w:cs="Times New Roman"/>
                      <w:b/>
                    </w:rPr>
                    <w:t xml:space="preserve">19/00391/CAT </w:t>
                  </w:r>
                  <w:r w:rsidRPr="00806EF5">
                    <w:rPr>
                      <w:rFonts w:ascii="Times New Roman" w:hAnsi="Times New Roman" w:cs="Times New Roman"/>
                    </w:rPr>
                    <w:t>Notification of intention to fell a section of Leylandii trees</w:t>
                  </w:r>
                  <w:r w:rsidRPr="00E67F54">
                    <w:rPr>
                      <w:rFonts w:ascii="Times New Roman" w:hAnsi="Times New Roman" w:cs="Times New Roman"/>
                      <w:b/>
                    </w:rPr>
                    <w:t xml:space="preserve"> </w:t>
                  </w:r>
                  <w:r w:rsidRPr="00806EF5">
                    <w:rPr>
                      <w:rFonts w:ascii="Times New Roman" w:hAnsi="Times New Roman" w:cs="Times New Roman"/>
                    </w:rPr>
                    <w:t>and top remaining Leylandii trees by 8 metres in a Conservation Area,</w:t>
                  </w:r>
                  <w:r>
                    <w:rPr>
                      <w:rFonts w:ascii="Times New Roman" w:hAnsi="Times New Roman" w:cs="Times New Roman"/>
                      <w:b/>
                    </w:rPr>
                    <w:t xml:space="preserve"> </w:t>
                  </w:r>
                  <w:r w:rsidRPr="000E0610">
                    <w:rPr>
                      <w:rFonts w:ascii="Times New Roman" w:hAnsi="Times New Roman" w:cs="Times New Roman"/>
                    </w:rPr>
                    <w:t>Upper</w:t>
                  </w:r>
                  <w:r>
                    <w:rPr>
                      <w:rFonts w:ascii="Times New Roman" w:hAnsi="Times New Roman" w:cs="Times New Roman"/>
                      <w:b/>
                    </w:rPr>
                    <w:t xml:space="preserve"> </w:t>
                  </w:r>
                  <w:r w:rsidRPr="00806EF5">
                    <w:rPr>
                      <w:rFonts w:ascii="Times New Roman" w:hAnsi="Times New Roman" w:cs="Times New Roman"/>
                    </w:rPr>
                    <w:t>Barton, Canonsleigh, Burlescombe</w:t>
                  </w:r>
                  <w:r>
                    <w:rPr>
                      <w:rFonts w:ascii="Times New Roman" w:hAnsi="Times New Roman" w:cs="Times New Roman"/>
                      <w:b/>
                    </w:rPr>
                    <w:t xml:space="preserve">. </w:t>
                  </w:r>
                  <w:r w:rsidRPr="00E67F54">
                    <w:rPr>
                      <w:rFonts w:ascii="Times New Roman" w:hAnsi="Times New Roman" w:cs="Times New Roman"/>
                      <w:i/>
                    </w:rPr>
                    <w:t>Granted.</w:t>
                  </w:r>
                </w:p>
                <w:p w:rsidR="00564620" w:rsidRDefault="00564620" w:rsidP="00564620">
                  <w:pPr>
                    <w:rPr>
                      <w:rFonts w:ascii="Times New Roman" w:hAnsi="Times New Roman" w:cs="Times New Roman"/>
                      <w:i/>
                    </w:rPr>
                  </w:pPr>
                  <w:r w:rsidRPr="00806EF5">
                    <w:rPr>
                      <w:rFonts w:ascii="Times New Roman" w:hAnsi="Times New Roman" w:cs="Times New Roman"/>
                      <w:b/>
                    </w:rPr>
                    <w:t>19/00301</w:t>
                  </w:r>
                  <w:r>
                    <w:rPr>
                      <w:rFonts w:ascii="Times New Roman" w:hAnsi="Times New Roman" w:cs="Times New Roman"/>
                      <w:b/>
                    </w:rPr>
                    <w:t xml:space="preserve">/HOUSE </w:t>
                  </w:r>
                  <w:r w:rsidRPr="00806EF5">
                    <w:rPr>
                      <w:rFonts w:ascii="Times New Roman" w:hAnsi="Times New Roman" w:cs="Times New Roman"/>
                    </w:rPr>
                    <w:t>Alterations to existing entrance drive</w:t>
                  </w:r>
                  <w:r>
                    <w:rPr>
                      <w:rFonts w:ascii="Times New Roman" w:hAnsi="Times New Roman" w:cs="Times New Roman"/>
                    </w:rPr>
                    <w:t xml:space="preserve">. </w:t>
                  </w:r>
                  <w:proofErr w:type="spellStart"/>
                  <w:r>
                    <w:rPr>
                      <w:rFonts w:ascii="Times New Roman" w:hAnsi="Times New Roman" w:cs="Times New Roman"/>
                    </w:rPr>
                    <w:t>Kestor</w:t>
                  </w:r>
                  <w:proofErr w:type="spellEnd"/>
                  <w:r>
                    <w:rPr>
                      <w:rFonts w:ascii="Times New Roman" w:hAnsi="Times New Roman" w:cs="Times New Roman"/>
                    </w:rPr>
                    <w:t xml:space="preserve">, Burlescombe. </w:t>
                  </w:r>
                  <w:r w:rsidRPr="00806EF5">
                    <w:rPr>
                      <w:rFonts w:ascii="Times New Roman" w:hAnsi="Times New Roman" w:cs="Times New Roman"/>
                      <w:i/>
                    </w:rPr>
                    <w:t>Granted.</w:t>
                  </w:r>
                </w:p>
                <w:p w:rsidR="00564620" w:rsidRDefault="00564620" w:rsidP="00564620">
                  <w:pPr>
                    <w:rPr>
                      <w:rFonts w:ascii="Times New Roman" w:hAnsi="Times New Roman" w:cs="Times New Roman"/>
                      <w:i/>
                    </w:rPr>
                  </w:pPr>
                  <w:r w:rsidRPr="00413CB3">
                    <w:rPr>
                      <w:rFonts w:ascii="Times New Roman" w:hAnsi="Times New Roman" w:cs="Times New Roman"/>
                      <w:b/>
                    </w:rPr>
                    <w:t xml:space="preserve">18/02066/FULL </w:t>
                  </w:r>
                  <w:r w:rsidRPr="00413CB3">
                    <w:rPr>
                      <w:rFonts w:ascii="Times New Roman" w:hAnsi="Times New Roman" w:cs="Times New Roman"/>
                    </w:rPr>
                    <w:t>Variation of condition 4 of planning permission</w:t>
                  </w:r>
                  <w:r w:rsidRPr="00413CB3">
                    <w:rPr>
                      <w:rFonts w:ascii="Times New Roman" w:hAnsi="Times New Roman" w:cs="Times New Roman"/>
                      <w:b/>
                    </w:rPr>
                    <w:t xml:space="preserve"> </w:t>
                  </w:r>
                  <w:r w:rsidRPr="00413CB3">
                    <w:rPr>
                      <w:rFonts w:ascii="Times New Roman" w:hAnsi="Times New Roman" w:cs="Times New Roman"/>
                    </w:rPr>
                    <w:t xml:space="preserve">12/01123/FULL in relation to a permanent pitch Location: Corbett Burlescombe </w:t>
                  </w:r>
                  <w:proofErr w:type="gramStart"/>
                  <w:r w:rsidRPr="00413CB3">
                    <w:rPr>
                      <w:rFonts w:ascii="Times New Roman" w:hAnsi="Times New Roman" w:cs="Times New Roman"/>
                    </w:rPr>
                    <w:t>Devon</w:t>
                  </w:r>
                  <w:r w:rsidRPr="00413CB3">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w:t>
                  </w:r>
                  <w:r w:rsidRPr="00413CB3">
                    <w:rPr>
                      <w:rFonts w:ascii="Times New Roman" w:hAnsi="Times New Roman" w:cs="Times New Roman"/>
                      <w:i/>
                    </w:rPr>
                    <w:t>Granted.</w:t>
                  </w:r>
                </w:p>
                <w:p w:rsidR="00564620" w:rsidRPr="00EB26C9" w:rsidRDefault="00564620" w:rsidP="00564620">
                  <w:pPr>
                    <w:rPr>
                      <w:rFonts w:ascii="Times New Roman" w:hAnsi="Times New Roman" w:cs="Times New Roman"/>
                      <w:i/>
                    </w:rPr>
                  </w:pPr>
                  <w:r w:rsidRPr="00EB26C9">
                    <w:rPr>
                      <w:rFonts w:ascii="Times New Roman" w:hAnsi="Times New Roman" w:cs="Times New Roman"/>
                      <w:b/>
                    </w:rPr>
                    <w:t>18/02060/FULL</w:t>
                  </w:r>
                  <w:r>
                    <w:rPr>
                      <w:rFonts w:ascii="Times New Roman" w:hAnsi="Times New Roman" w:cs="Times New Roman"/>
                    </w:rPr>
                    <w:t xml:space="preserve"> </w:t>
                  </w:r>
                  <w:r w:rsidRPr="00EB26C9">
                    <w:rPr>
                      <w:rFonts w:ascii="Times New Roman" w:hAnsi="Times New Roman" w:cs="Times New Roman"/>
                    </w:rPr>
                    <w:t>Variation of condition 4 of planning permission 12/01123/FULL in relation to a permanent pitch Location: Corbett Burlescombe Devon</w:t>
                  </w:r>
                  <w:r>
                    <w:rPr>
                      <w:rFonts w:ascii="Times New Roman" w:hAnsi="Times New Roman" w:cs="Times New Roman"/>
                    </w:rPr>
                    <w:t xml:space="preserve">. </w:t>
                  </w:r>
                  <w:r>
                    <w:rPr>
                      <w:rFonts w:ascii="Times New Roman" w:hAnsi="Times New Roman" w:cs="Times New Roman"/>
                      <w:i/>
                    </w:rPr>
                    <w:t>Granted with conditions</w:t>
                  </w:r>
                </w:p>
                <w:p w:rsidR="00564620" w:rsidRPr="00806EF5" w:rsidRDefault="00564620" w:rsidP="00564620">
                  <w:pPr>
                    <w:rPr>
                      <w:rFonts w:ascii="Times New Roman" w:hAnsi="Times New Roman" w:cs="Times New Roman"/>
                      <w:b/>
                    </w:rPr>
                  </w:pPr>
                </w:p>
              </w:tc>
            </w:tr>
          </w:tbl>
          <w:p w:rsidR="00564620" w:rsidRPr="00120FAC" w:rsidRDefault="00564620" w:rsidP="00564620">
            <w:pPr>
              <w:rPr>
                <w:rFonts w:ascii="Times New Roman" w:hAnsi="Times New Roman" w:cs="Times New Roman"/>
              </w:rPr>
            </w:pPr>
          </w:p>
        </w:tc>
        <w:tc>
          <w:tcPr>
            <w:tcW w:w="1417" w:type="dxa"/>
          </w:tcPr>
          <w:p w:rsidR="00564620" w:rsidRDefault="00564620"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346915" w:rsidRPr="00346915" w:rsidRDefault="00346915" w:rsidP="00346915">
            <w:pPr>
              <w:rPr>
                <w:rFonts w:ascii="Times New Roman" w:hAnsi="Times New Roman" w:cs="Times New Roman"/>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Default="00446CB3" w:rsidP="00564620">
            <w:pPr>
              <w:jc w:val="center"/>
              <w:rPr>
                <w:rFonts w:ascii="Times New Roman" w:hAnsi="Times New Roman" w:cs="Times New Roman"/>
                <w:b/>
              </w:rPr>
            </w:pPr>
          </w:p>
          <w:p w:rsidR="00446CB3" w:rsidRPr="00802AB9" w:rsidRDefault="00446CB3" w:rsidP="00564620">
            <w:pPr>
              <w:jc w:val="center"/>
              <w:rPr>
                <w:rFonts w:ascii="Times New Roman" w:hAnsi="Times New Roman" w:cs="Times New Roman"/>
                <w:b/>
              </w:rPr>
            </w:pPr>
          </w:p>
        </w:tc>
      </w:tr>
      <w:tr w:rsidR="00564620" w:rsidRPr="00802AB9" w:rsidTr="00917234">
        <w:trPr>
          <w:trHeight w:val="657"/>
        </w:trPr>
        <w:tc>
          <w:tcPr>
            <w:tcW w:w="1135" w:type="dxa"/>
          </w:tcPr>
          <w:p w:rsidR="00564620" w:rsidRPr="00802AB9" w:rsidRDefault="00975011" w:rsidP="00564620">
            <w:pPr>
              <w:rPr>
                <w:rFonts w:ascii="Times New Roman" w:hAnsi="Times New Roman" w:cs="Times New Roman"/>
                <w:b/>
              </w:rPr>
            </w:pPr>
            <w:r>
              <w:rPr>
                <w:rFonts w:ascii="Times New Roman" w:hAnsi="Times New Roman" w:cs="Times New Roman"/>
                <w:b/>
              </w:rPr>
              <w:lastRenderedPageBreak/>
              <w:t>6.8</w:t>
            </w:r>
          </w:p>
        </w:tc>
        <w:tc>
          <w:tcPr>
            <w:tcW w:w="8505" w:type="dxa"/>
          </w:tcPr>
          <w:p w:rsidR="00564620" w:rsidRDefault="00975011" w:rsidP="00564620">
            <w:pPr>
              <w:rPr>
                <w:rFonts w:ascii="Times New Roman" w:hAnsi="Times New Roman" w:cs="Times New Roman"/>
                <w:b/>
                <w:bCs/>
                <w:iCs/>
                <w:u w:val="single"/>
              </w:rPr>
            </w:pPr>
            <w:r>
              <w:rPr>
                <w:rFonts w:ascii="Times New Roman" w:hAnsi="Times New Roman" w:cs="Times New Roman"/>
                <w:b/>
                <w:bCs/>
                <w:iCs/>
                <w:u w:val="single"/>
              </w:rPr>
              <w:t xml:space="preserve">Councillor </w:t>
            </w:r>
            <w:proofErr w:type="spellStart"/>
            <w:r>
              <w:rPr>
                <w:rFonts w:ascii="Times New Roman" w:hAnsi="Times New Roman" w:cs="Times New Roman"/>
                <w:b/>
                <w:bCs/>
                <w:iCs/>
                <w:u w:val="single"/>
              </w:rPr>
              <w:t>Worrow’s</w:t>
            </w:r>
            <w:proofErr w:type="spellEnd"/>
            <w:r>
              <w:rPr>
                <w:rFonts w:ascii="Times New Roman" w:hAnsi="Times New Roman" w:cs="Times New Roman"/>
                <w:b/>
                <w:bCs/>
                <w:iCs/>
                <w:u w:val="single"/>
              </w:rPr>
              <w:t xml:space="preserve"> Report</w:t>
            </w:r>
          </w:p>
          <w:p w:rsidR="00975011" w:rsidRDefault="00975011" w:rsidP="00564620">
            <w:pPr>
              <w:rPr>
                <w:rFonts w:ascii="Times New Roman" w:hAnsi="Times New Roman" w:cs="Times New Roman"/>
                <w:iCs/>
              </w:rPr>
            </w:pPr>
            <w:r>
              <w:rPr>
                <w:rFonts w:ascii="Times New Roman" w:hAnsi="Times New Roman" w:cs="Times New Roman"/>
                <w:iCs/>
              </w:rPr>
              <w:t>PROW</w:t>
            </w:r>
          </w:p>
          <w:p w:rsidR="00975011" w:rsidRPr="00975011" w:rsidRDefault="00975011" w:rsidP="00564620">
            <w:pPr>
              <w:rPr>
                <w:rFonts w:ascii="Times New Roman" w:hAnsi="Times New Roman" w:cs="Times New Roman"/>
                <w:iCs/>
              </w:rPr>
            </w:pPr>
            <w:r>
              <w:rPr>
                <w:rFonts w:ascii="Times New Roman" w:hAnsi="Times New Roman" w:cs="Times New Roman"/>
                <w:iCs/>
              </w:rPr>
              <w:t xml:space="preserve">Councillor </w:t>
            </w:r>
            <w:proofErr w:type="spellStart"/>
            <w:r>
              <w:rPr>
                <w:rFonts w:ascii="Times New Roman" w:hAnsi="Times New Roman" w:cs="Times New Roman"/>
                <w:iCs/>
              </w:rPr>
              <w:t>Worrow</w:t>
            </w:r>
            <w:proofErr w:type="spellEnd"/>
            <w:r>
              <w:rPr>
                <w:rFonts w:ascii="Times New Roman" w:hAnsi="Times New Roman" w:cs="Times New Roman"/>
                <w:iCs/>
              </w:rPr>
              <w:t xml:space="preserve"> is in the process of walking the paths.</w:t>
            </w:r>
            <w:r w:rsidR="003E0A88">
              <w:rPr>
                <w:rFonts w:ascii="Times New Roman" w:hAnsi="Times New Roman" w:cs="Times New Roman"/>
                <w:iCs/>
              </w:rPr>
              <w:t xml:space="preserve"> Nothing to report so far.</w:t>
            </w:r>
          </w:p>
        </w:tc>
        <w:tc>
          <w:tcPr>
            <w:tcW w:w="1417" w:type="dxa"/>
          </w:tcPr>
          <w:p w:rsidR="00564620" w:rsidRPr="00802AB9" w:rsidRDefault="00564620" w:rsidP="00564620">
            <w:pPr>
              <w:jc w:val="center"/>
              <w:rPr>
                <w:rFonts w:ascii="Times New Roman" w:hAnsi="Times New Roman" w:cs="Times New Roman"/>
                <w:b/>
              </w:rPr>
            </w:pPr>
          </w:p>
          <w:p w:rsidR="00564620" w:rsidRPr="00802AB9" w:rsidRDefault="00975011" w:rsidP="00564620">
            <w:pPr>
              <w:jc w:val="center"/>
              <w:rPr>
                <w:rFonts w:ascii="Times New Roman" w:hAnsi="Times New Roman" w:cs="Times New Roman"/>
                <w:b/>
              </w:rPr>
            </w:pPr>
            <w:r>
              <w:rPr>
                <w:rFonts w:ascii="Times New Roman" w:hAnsi="Times New Roman" w:cs="Times New Roman"/>
                <w:b/>
              </w:rPr>
              <w:t>LW</w:t>
            </w:r>
          </w:p>
        </w:tc>
      </w:tr>
      <w:tr w:rsidR="00564620" w:rsidRPr="00802AB9" w:rsidTr="00917234">
        <w:trPr>
          <w:trHeight w:val="657"/>
        </w:trPr>
        <w:tc>
          <w:tcPr>
            <w:tcW w:w="1135" w:type="dxa"/>
          </w:tcPr>
          <w:p w:rsidR="00564620" w:rsidRDefault="00416573" w:rsidP="0041657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.9</w:t>
            </w:r>
          </w:p>
          <w:p w:rsidR="00564620" w:rsidRDefault="00416573" w:rsidP="0041657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.9.1</w:t>
            </w:r>
          </w:p>
          <w:p w:rsidR="00564620" w:rsidRDefault="00564620" w:rsidP="00416573">
            <w:pPr>
              <w:rPr>
                <w:rFonts w:ascii="Times New Roman" w:hAnsi="Times New Roman" w:cs="Times New Roman"/>
                <w:b/>
              </w:rPr>
            </w:pPr>
          </w:p>
          <w:p w:rsidR="00564620" w:rsidRDefault="00564620" w:rsidP="00416573">
            <w:pPr>
              <w:rPr>
                <w:rFonts w:ascii="Times New Roman" w:hAnsi="Times New Roman" w:cs="Times New Roman"/>
                <w:b/>
              </w:rPr>
            </w:pPr>
          </w:p>
          <w:p w:rsidR="00564620" w:rsidRDefault="00564620" w:rsidP="00416573">
            <w:pPr>
              <w:rPr>
                <w:rFonts w:ascii="Times New Roman" w:hAnsi="Times New Roman" w:cs="Times New Roman"/>
                <w:b/>
              </w:rPr>
            </w:pPr>
          </w:p>
          <w:p w:rsidR="00564620" w:rsidRDefault="00416573" w:rsidP="0041657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.9.2</w:t>
            </w:r>
          </w:p>
          <w:p w:rsidR="00564620" w:rsidRDefault="00416573" w:rsidP="00416573">
            <w:pPr>
              <w:rPr>
                <w:rFonts w:ascii="Times New Roman" w:hAnsi="Times New Roman" w:cs="Times New Roman"/>
                <w:b/>
              </w:rPr>
            </w:pPr>
            <w:r>
              <w:rPr>
                <w:rFonts w:ascii="Times New Roman" w:hAnsi="Times New Roman" w:cs="Times New Roman"/>
                <w:b/>
              </w:rPr>
              <w:t>6.9.3</w:t>
            </w:r>
          </w:p>
          <w:p w:rsidR="00416573" w:rsidRDefault="00416573" w:rsidP="00416573">
            <w:pPr>
              <w:rPr>
                <w:rFonts w:ascii="Times New Roman" w:hAnsi="Times New Roman" w:cs="Times New Roman"/>
                <w:b/>
              </w:rPr>
            </w:pPr>
            <w:r>
              <w:rPr>
                <w:rFonts w:ascii="Times New Roman" w:hAnsi="Times New Roman" w:cs="Times New Roman"/>
                <w:b/>
              </w:rPr>
              <w:t>6.9.4</w:t>
            </w:r>
          </w:p>
          <w:p w:rsidR="00564620" w:rsidRPr="00802AB9" w:rsidRDefault="00564620" w:rsidP="00564620">
            <w:pPr>
              <w:jc w:val="center"/>
              <w:rPr>
                <w:rFonts w:ascii="Times New Roman" w:hAnsi="Times New Roman" w:cs="Times New Roman"/>
                <w:b/>
              </w:rPr>
            </w:pPr>
          </w:p>
        </w:tc>
        <w:tc>
          <w:tcPr>
            <w:tcW w:w="8505" w:type="dxa"/>
          </w:tcPr>
          <w:p w:rsidR="00564620" w:rsidRPr="00802AB9" w:rsidRDefault="00564620" w:rsidP="00564620">
            <w:pPr>
              <w:rPr>
                <w:rFonts w:ascii="Times New Roman" w:hAnsi="Times New Roman" w:cs="Times New Roman"/>
                <w:u w:val="single"/>
              </w:rPr>
            </w:pPr>
            <w:r w:rsidRPr="00802AB9">
              <w:rPr>
                <w:rFonts w:ascii="Times New Roman" w:hAnsi="Times New Roman" w:cs="Times New Roman"/>
                <w:u w:val="single"/>
              </w:rPr>
              <w:t>Highways:</w:t>
            </w:r>
          </w:p>
          <w:p w:rsidR="00564620" w:rsidRDefault="00416573" w:rsidP="00564620">
            <w:pPr>
              <w:rPr>
                <w:rFonts w:ascii="Times New Roman" w:hAnsi="Times New Roman" w:cs="Times New Roman"/>
              </w:rPr>
            </w:pPr>
            <w:r>
              <w:rPr>
                <w:rFonts w:ascii="Times New Roman" w:hAnsi="Times New Roman" w:cs="Times New Roman"/>
              </w:rPr>
              <w:t>One pothole has been filled.  The road through the village is in a poor state of repair.  Hopefully there will be an update on this at the next meeting.</w:t>
            </w:r>
          </w:p>
          <w:p w:rsidR="00416573" w:rsidRPr="00802AB9" w:rsidRDefault="00416573" w:rsidP="00564620">
            <w:pPr>
              <w:rPr>
                <w:rFonts w:ascii="Times New Roman" w:hAnsi="Times New Roman" w:cs="Times New Roman"/>
              </w:rPr>
            </w:pPr>
            <w:r>
              <w:rPr>
                <w:rFonts w:ascii="Times New Roman" w:hAnsi="Times New Roman" w:cs="Times New Roman"/>
              </w:rPr>
              <w:t>White lines at the A38 Junction are very faded and are considered a danger.  Councillor Radford to discuss with PM as a matter of great concern.</w:t>
            </w:r>
          </w:p>
          <w:p w:rsidR="00416573" w:rsidRPr="00416573" w:rsidRDefault="00416573" w:rsidP="00564620">
            <w:pPr>
              <w:rPr>
                <w:rFonts w:ascii="Times New Roman" w:hAnsi="Times New Roman" w:cs="Times New Roman"/>
              </w:rPr>
            </w:pPr>
            <w:r w:rsidRPr="00416573">
              <w:rPr>
                <w:rFonts w:ascii="Times New Roman" w:hAnsi="Times New Roman" w:cs="Times New Roman"/>
              </w:rPr>
              <w:t>Nothing to report.</w:t>
            </w:r>
          </w:p>
          <w:p w:rsidR="00564620" w:rsidRPr="00416573" w:rsidRDefault="00564620" w:rsidP="00564620">
            <w:pPr>
              <w:rPr>
                <w:rFonts w:ascii="Times New Roman" w:hAnsi="Times New Roman" w:cs="Times New Roman"/>
              </w:rPr>
            </w:pPr>
            <w:r w:rsidRPr="00802AB9">
              <w:rPr>
                <w:rFonts w:ascii="Times New Roman" w:hAnsi="Times New Roman" w:cs="Times New Roman"/>
                <w:u w:val="single"/>
              </w:rPr>
              <w:t>Community Hall</w:t>
            </w:r>
            <w:r w:rsidRPr="00416573">
              <w:rPr>
                <w:rFonts w:ascii="Times New Roman" w:hAnsi="Times New Roman" w:cs="Times New Roman"/>
              </w:rPr>
              <w:t xml:space="preserve">: </w:t>
            </w:r>
            <w:r w:rsidR="00416573" w:rsidRPr="00416573">
              <w:rPr>
                <w:rFonts w:ascii="Times New Roman" w:hAnsi="Times New Roman" w:cs="Times New Roman"/>
              </w:rPr>
              <w:t>Nothing to report.</w:t>
            </w:r>
          </w:p>
          <w:p w:rsidR="00564620" w:rsidRPr="00802AB9" w:rsidRDefault="00564620" w:rsidP="00564620">
            <w:pPr>
              <w:rPr>
                <w:rFonts w:ascii="Times New Roman" w:hAnsi="Times New Roman" w:cs="Times New Roman"/>
              </w:rPr>
            </w:pPr>
            <w:r w:rsidRPr="00802AB9">
              <w:rPr>
                <w:rFonts w:ascii="Times New Roman" w:hAnsi="Times New Roman" w:cs="Times New Roman"/>
                <w:u w:val="single"/>
              </w:rPr>
              <w:t>St Mary’s Church</w:t>
            </w:r>
            <w:r w:rsidRPr="00802AB9">
              <w:rPr>
                <w:rFonts w:ascii="Times New Roman" w:hAnsi="Times New Roman" w:cs="Times New Roman"/>
              </w:rPr>
              <w:t xml:space="preserve">: </w:t>
            </w:r>
            <w:r w:rsidR="00416573">
              <w:rPr>
                <w:rFonts w:ascii="Times New Roman" w:hAnsi="Times New Roman" w:cs="Times New Roman"/>
              </w:rPr>
              <w:t>Nothing to report.</w:t>
            </w:r>
          </w:p>
        </w:tc>
        <w:tc>
          <w:tcPr>
            <w:tcW w:w="1417" w:type="dxa"/>
          </w:tcPr>
          <w:p w:rsidR="00564620" w:rsidRPr="00802AB9" w:rsidRDefault="00564620" w:rsidP="00564620">
            <w:pPr>
              <w:jc w:val="center"/>
              <w:rPr>
                <w:rFonts w:ascii="Times New Roman" w:hAnsi="Times New Roman" w:cs="Times New Roman"/>
                <w:b/>
              </w:rPr>
            </w:pPr>
          </w:p>
          <w:p w:rsidR="00564620" w:rsidRDefault="00416573" w:rsidP="003D72A6">
            <w:pPr>
              <w:jc w:val="center"/>
              <w:rPr>
                <w:rFonts w:ascii="Times New Roman" w:hAnsi="Times New Roman" w:cs="Times New Roman"/>
                <w:b/>
              </w:rPr>
            </w:pPr>
            <w:r>
              <w:rPr>
                <w:rFonts w:ascii="Times New Roman" w:hAnsi="Times New Roman" w:cs="Times New Roman"/>
                <w:b/>
              </w:rPr>
              <w:t>RR</w:t>
            </w:r>
          </w:p>
          <w:p w:rsidR="00416573" w:rsidRDefault="00416573" w:rsidP="00564620">
            <w:pPr>
              <w:jc w:val="center"/>
              <w:rPr>
                <w:rFonts w:ascii="Times New Roman" w:hAnsi="Times New Roman" w:cs="Times New Roman"/>
                <w:b/>
              </w:rPr>
            </w:pPr>
          </w:p>
          <w:p w:rsidR="003D72A6" w:rsidRDefault="003D72A6" w:rsidP="00564620">
            <w:pPr>
              <w:jc w:val="center"/>
              <w:rPr>
                <w:rFonts w:ascii="Times New Roman" w:hAnsi="Times New Roman" w:cs="Times New Roman"/>
                <w:b/>
              </w:rPr>
            </w:pPr>
          </w:p>
          <w:p w:rsidR="00416573" w:rsidRPr="00802AB9" w:rsidRDefault="00416573" w:rsidP="00564620">
            <w:pPr>
              <w:jc w:val="center"/>
              <w:rPr>
                <w:rFonts w:ascii="Times New Roman" w:hAnsi="Times New Roman" w:cs="Times New Roman"/>
                <w:b/>
              </w:rPr>
            </w:pPr>
            <w:r>
              <w:rPr>
                <w:rFonts w:ascii="Times New Roman" w:hAnsi="Times New Roman" w:cs="Times New Roman"/>
                <w:b/>
              </w:rPr>
              <w:t>RR</w:t>
            </w:r>
          </w:p>
        </w:tc>
      </w:tr>
      <w:tr w:rsidR="00564620" w:rsidRPr="00802AB9" w:rsidTr="00917234">
        <w:trPr>
          <w:trHeight w:val="657"/>
        </w:trPr>
        <w:tc>
          <w:tcPr>
            <w:tcW w:w="1135" w:type="dxa"/>
          </w:tcPr>
          <w:p w:rsidR="00564620" w:rsidRDefault="00416573"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.10</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Pr="00802AB9" w:rsidRDefault="00564620" w:rsidP="00564620">
            <w:pPr>
              <w:rPr>
                <w:rFonts w:ascii="Times New Roman" w:hAnsi="Times New Roman" w:cs="Times New Roman"/>
                <w:b/>
              </w:rPr>
            </w:pPr>
          </w:p>
        </w:tc>
        <w:tc>
          <w:tcPr>
            <w:tcW w:w="8505" w:type="dxa"/>
          </w:tcPr>
          <w:p w:rsidR="00564620" w:rsidRDefault="00905A00" w:rsidP="00564620">
            <w:pPr>
              <w:rPr>
                <w:rFonts w:ascii="Times New Roman" w:hAnsi="Times New Roman" w:cs="Times New Roman"/>
              </w:rPr>
            </w:pPr>
            <w:r w:rsidRPr="00905A00">
              <w:rPr>
                <w:rFonts w:ascii="Times New Roman" w:hAnsi="Times New Roman" w:cs="Times New Roman"/>
                <w:b/>
                <w:bCs/>
                <w:u w:val="single"/>
              </w:rPr>
              <w:lastRenderedPageBreak/>
              <w:t>Quarry Liaison Report</w:t>
            </w:r>
            <w:r>
              <w:rPr>
                <w:rFonts w:ascii="Times New Roman" w:hAnsi="Times New Roman" w:cs="Times New Roman"/>
                <w:b/>
                <w:bCs/>
                <w:u w:val="single"/>
              </w:rPr>
              <w:t xml:space="preserve"> </w:t>
            </w:r>
          </w:p>
          <w:p w:rsidR="00905A00" w:rsidRDefault="0019575F" w:rsidP="00564620">
            <w:pPr>
              <w:rPr>
                <w:rFonts w:ascii="Times New Roman" w:hAnsi="Times New Roman" w:cs="Times New Roman"/>
              </w:rPr>
            </w:pPr>
            <w:proofErr w:type="spellStart"/>
            <w:r>
              <w:rPr>
                <w:rFonts w:ascii="Times New Roman" w:hAnsi="Times New Roman" w:cs="Times New Roman"/>
              </w:rPr>
              <w:t>Westleigh</w:t>
            </w:r>
            <w:proofErr w:type="spellEnd"/>
            <w:r>
              <w:rPr>
                <w:rFonts w:ascii="Times New Roman" w:hAnsi="Times New Roman" w:cs="Times New Roman"/>
              </w:rPr>
              <w:t xml:space="preserve"> Quarry Liaison Group Meeting Report 29</w:t>
            </w:r>
            <w:r w:rsidRPr="0019575F">
              <w:rPr>
                <w:rFonts w:ascii="Times New Roman" w:hAnsi="Times New Roman" w:cs="Times New Roman"/>
                <w:vertAlign w:val="superscript"/>
              </w:rPr>
              <w:t>th</w:t>
            </w:r>
            <w:r>
              <w:rPr>
                <w:rFonts w:ascii="Times New Roman" w:hAnsi="Times New Roman" w:cs="Times New Roman"/>
              </w:rPr>
              <w:t xml:space="preserve"> April 2019.</w:t>
            </w:r>
          </w:p>
          <w:p w:rsidR="0019575F" w:rsidRDefault="0019575F" w:rsidP="00564620">
            <w:pPr>
              <w:rPr>
                <w:rFonts w:ascii="Times New Roman" w:hAnsi="Times New Roman" w:cs="Times New Roman"/>
              </w:rPr>
            </w:pPr>
          </w:p>
          <w:p w:rsidR="0019575F" w:rsidRDefault="00346915" w:rsidP="0056462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1235710</wp:posOffset>
                      </wp:positionH>
                      <wp:positionV relativeFrom="paragraph">
                        <wp:posOffset>504190</wp:posOffset>
                      </wp:positionV>
                      <wp:extent cx="2882900" cy="514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2900" cy="514350"/>
                              </a:xfrm>
                              <a:prstGeom prst="rect">
                                <a:avLst/>
                              </a:prstGeom>
                              <a:solidFill>
                                <a:schemeClr val="lt1"/>
                              </a:solidFill>
                              <a:ln w="6350">
                                <a:noFill/>
                              </a:ln>
                            </wps:spPr>
                            <wps:txbx>
                              <w:txbxContent>
                                <w:p w:rsidR="00346915" w:rsidRDefault="00346915" w:rsidP="00346915">
                                  <w:pPr>
                                    <w:jc w:val="center"/>
                                  </w:pPr>
                                  <w:r>
                                    <w:t>13-2019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97.3pt;margin-top:39.7pt;width:227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" fillcolor="white [3201]" stroked="f" strokeweight=".5pt">
                      <v:textbox>
                        <w:txbxContent>
                          <w:p w:rsidR="00346915" w:rsidRDefault="00346915" w:rsidP="00346915">
                            <w:pPr>
                              <w:jc w:val="center"/>
                            </w:pPr>
                            <w:r>
                              <w:t>13-2019</w:t>
                            </w:r>
                          </w:p>
                        </w:txbxContent>
                      </v:textbox>
                    </v:shape>
                  </w:pict>
                </mc:Fallback>
              </mc:AlternateContent>
            </w:r>
            <w:r w:rsidR="0019575F">
              <w:rPr>
                <w:rFonts w:ascii="Times New Roman" w:hAnsi="Times New Roman" w:cs="Times New Roman"/>
              </w:rPr>
              <w:t xml:space="preserve">The quarry manager reported that so far this </w:t>
            </w:r>
            <w:r w:rsidR="00BF7416">
              <w:rPr>
                <w:rFonts w:ascii="Times New Roman" w:hAnsi="Times New Roman" w:cs="Times New Roman"/>
              </w:rPr>
              <w:t>y</w:t>
            </w:r>
            <w:r w:rsidR="0019575F">
              <w:rPr>
                <w:rFonts w:ascii="Times New Roman" w:hAnsi="Times New Roman" w:cs="Times New Roman"/>
              </w:rPr>
              <w:t>ear they had hauled out 204,000 tonnes. That gives an annual tonnage of 892,000 tonnes.</w:t>
            </w:r>
          </w:p>
          <w:p w:rsidR="0019575F" w:rsidRDefault="0019575F" w:rsidP="00564620">
            <w:pPr>
              <w:rPr>
                <w:rFonts w:ascii="Times New Roman" w:hAnsi="Times New Roman" w:cs="Times New Roman"/>
              </w:rPr>
            </w:pPr>
            <w:r>
              <w:rPr>
                <w:rFonts w:ascii="Times New Roman" w:hAnsi="Times New Roman" w:cs="Times New Roman"/>
              </w:rPr>
              <w:lastRenderedPageBreak/>
              <w:t xml:space="preserve">At the </w:t>
            </w:r>
            <w:proofErr w:type="spellStart"/>
            <w:r>
              <w:rPr>
                <w:rFonts w:ascii="Times New Roman" w:hAnsi="Times New Roman" w:cs="Times New Roman"/>
              </w:rPr>
              <w:t>Rocknell</w:t>
            </w:r>
            <w:proofErr w:type="spellEnd"/>
            <w:r>
              <w:rPr>
                <w:rFonts w:ascii="Times New Roman" w:hAnsi="Times New Roman" w:cs="Times New Roman"/>
              </w:rPr>
              <w:t xml:space="preserve"> end of the quarry trees have been cleared in preparation for the next phase of excavations.  They are awaiting a bat report before demolishing the bungalow.</w:t>
            </w:r>
          </w:p>
          <w:p w:rsidR="0019575F" w:rsidRDefault="0019575F" w:rsidP="00564620">
            <w:pPr>
              <w:rPr>
                <w:rFonts w:ascii="Times New Roman" w:hAnsi="Times New Roman" w:cs="Times New Roman"/>
              </w:rPr>
            </w:pPr>
            <w:r>
              <w:rPr>
                <w:rFonts w:ascii="Times New Roman" w:hAnsi="Times New Roman" w:cs="Times New Roman"/>
              </w:rPr>
              <w:t>Dust suppression has been revamped, repaired and improved.</w:t>
            </w:r>
          </w:p>
          <w:p w:rsidR="0019575F" w:rsidRDefault="0019575F" w:rsidP="00564620">
            <w:pPr>
              <w:rPr>
                <w:rFonts w:ascii="Times New Roman" w:hAnsi="Times New Roman" w:cs="Times New Roman"/>
              </w:rPr>
            </w:pPr>
            <w:r>
              <w:rPr>
                <w:rFonts w:ascii="Times New Roman" w:hAnsi="Times New Roman" w:cs="Times New Roman"/>
              </w:rPr>
              <w:t>Blast monitoring is still ongoing and two new stations have been put in place for vibration checks.</w:t>
            </w:r>
          </w:p>
          <w:p w:rsidR="0019575F" w:rsidRDefault="0019575F" w:rsidP="00564620">
            <w:pPr>
              <w:rPr>
                <w:rFonts w:ascii="Times New Roman" w:hAnsi="Times New Roman" w:cs="Times New Roman"/>
              </w:rPr>
            </w:pPr>
            <w:r>
              <w:rPr>
                <w:rFonts w:ascii="Times New Roman" w:hAnsi="Times New Roman" w:cs="Times New Roman"/>
              </w:rPr>
              <w:t>Stock piles remain the same.</w:t>
            </w:r>
          </w:p>
          <w:p w:rsidR="0019575F" w:rsidRDefault="0019575F" w:rsidP="00564620">
            <w:pPr>
              <w:rPr>
                <w:rFonts w:ascii="Times New Roman" w:hAnsi="Times New Roman" w:cs="Times New Roman"/>
              </w:rPr>
            </w:pPr>
            <w:r>
              <w:rPr>
                <w:rFonts w:ascii="Times New Roman" w:hAnsi="Times New Roman" w:cs="Times New Roman"/>
              </w:rPr>
              <w:t>Conveyor curtains have been purchased in an effort to alleviate dust being blown off the stone while on the belts.</w:t>
            </w:r>
          </w:p>
          <w:p w:rsidR="0019575F" w:rsidRDefault="0019575F" w:rsidP="00564620">
            <w:pPr>
              <w:rPr>
                <w:rFonts w:ascii="Times New Roman" w:hAnsi="Times New Roman" w:cs="Times New Roman"/>
              </w:rPr>
            </w:pPr>
            <w:r>
              <w:rPr>
                <w:rFonts w:ascii="Times New Roman" w:hAnsi="Times New Roman" w:cs="Times New Roman"/>
              </w:rPr>
              <w:t xml:space="preserve">No work has been carried out at </w:t>
            </w:r>
            <w:proofErr w:type="spellStart"/>
            <w:r>
              <w:rPr>
                <w:rFonts w:ascii="Times New Roman" w:hAnsi="Times New Roman" w:cs="Times New Roman"/>
              </w:rPr>
              <w:t>Fenacre</w:t>
            </w:r>
            <w:proofErr w:type="spellEnd"/>
            <w:r>
              <w:rPr>
                <w:rFonts w:ascii="Times New Roman" w:hAnsi="Times New Roman" w:cs="Times New Roman"/>
              </w:rPr>
              <w:t>.</w:t>
            </w:r>
          </w:p>
          <w:p w:rsidR="0019575F" w:rsidRDefault="0019575F" w:rsidP="00564620">
            <w:pPr>
              <w:rPr>
                <w:rFonts w:ascii="Times New Roman" w:hAnsi="Times New Roman" w:cs="Times New Roman"/>
              </w:rPr>
            </w:pPr>
          </w:p>
          <w:p w:rsidR="00CE55B6" w:rsidRDefault="00CE55B6" w:rsidP="00564620">
            <w:pPr>
              <w:rPr>
                <w:rFonts w:ascii="Times New Roman" w:hAnsi="Times New Roman" w:cs="Times New Roman"/>
                <w:u w:val="single"/>
              </w:rPr>
            </w:pPr>
          </w:p>
          <w:p w:rsidR="00CE55B6" w:rsidRDefault="00CE55B6" w:rsidP="00564620">
            <w:pPr>
              <w:rPr>
                <w:rFonts w:ascii="Times New Roman" w:hAnsi="Times New Roman" w:cs="Times New Roman"/>
                <w:u w:val="single"/>
              </w:rPr>
            </w:pPr>
          </w:p>
          <w:p w:rsidR="0019575F" w:rsidRDefault="0019575F" w:rsidP="00564620">
            <w:pPr>
              <w:rPr>
                <w:rFonts w:ascii="Times New Roman" w:hAnsi="Times New Roman" w:cs="Times New Roman"/>
              </w:rPr>
            </w:pPr>
            <w:r w:rsidRPr="0019575F">
              <w:rPr>
                <w:rFonts w:ascii="Times New Roman" w:hAnsi="Times New Roman" w:cs="Times New Roman"/>
                <w:u w:val="single"/>
              </w:rPr>
              <w:t>Longwood Lane</w:t>
            </w:r>
          </w:p>
          <w:p w:rsidR="0019575F" w:rsidRDefault="0019575F" w:rsidP="00564620">
            <w:pPr>
              <w:rPr>
                <w:rFonts w:ascii="Times New Roman" w:hAnsi="Times New Roman" w:cs="Times New Roman"/>
              </w:rPr>
            </w:pPr>
            <w:r>
              <w:rPr>
                <w:rFonts w:ascii="Times New Roman" w:hAnsi="Times New Roman" w:cs="Times New Roman"/>
              </w:rPr>
              <w:t>Internal exploratory work has been completed but no official report is available.</w:t>
            </w:r>
          </w:p>
          <w:p w:rsidR="0019575F" w:rsidRDefault="0019575F" w:rsidP="00564620">
            <w:pPr>
              <w:rPr>
                <w:rFonts w:ascii="Times New Roman" w:hAnsi="Times New Roman" w:cs="Times New Roman"/>
              </w:rPr>
            </w:pPr>
            <w:r>
              <w:rPr>
                <w:rFonts w:ascii="Times New Roman" w:hAnsi="Times New Roman" w:cs="Times New Roman"/>
              </w:rPr>
              <w:t>Future drawings for internal roads, probable landscape issues and feasibility will be available hopefully by the next meeting and would then be part of a complete road planning application.</w:t>
            </w:r>
          </w:p>
          <w:p w:rsidR="0019575F" w:rsidRDefault="0019575F" w:rsidP="00564620">
            <w:pPr>
              <w:rPr>
                <w:rFonts w:ascii="Times New Roman" w:hAnsi="Times New Roman" w:cs="Times New Roman"/>
              </w:rPr>
            </w:pPr>
          </w:p>
          <w:p w:rsidR="0019575F" w:rsidRDefault="0019575F" w:rsidP="00564620">
            <w:pPr>
              <w:rPr>
                <w:rFonts w:ascii="Times New Roman" w:hAnsi="Times New Roman" w:cs="Times New Roman"/>
              </w:rPr>
            </w:pPr>
            <w:r w:rsidRPr="0019575F">
              <w:rPr>
                <w:rFonts w:ascii="Times New Roman" w:hAnsi="Times New Roman" w:cs="Times New Roman"/>
                <w:u w:val="single"/>
              </w:rPr>
              <w:t>Highways</w:t>
            </w:r>
          </w:p>
          <w:p w:rsidR="0019575F" w:rsidRDefault="0019575F" w:rsidP="00564620">
            <w:pPr>
              <w:rPr>
                <w:rFonts w:ascii="Times New Roman" w:hAnsi="Times New Roman" w:cs="Times New Roman"/>
              </w:rPr>
            </w:pPr>
          </w:p>
          <w:p w:rsidR="0019575F" w:rsidRDefault="0019575F" w:rsidP="00564620">
            <w:pPr>
              <w:rPr>
                <w:rFonts w:ascii="Times New Roman" w:hAnsi="Times New Roman" w:cs="Times New Roman"/>
              </w:rPr>
            </w:pPr>
            <w:r>
              <w:rPr>
                <w:rFonts w:ascii="Times New Roman" w:hAnsi="Times New Roman" w:cs="Times New Roman"/>
              </w:rPr>
              <w:t xml:space="preserve">The road through Burlescombe village to the A38 is in an appalling </w:t>
            </w:r>
            <w:r w:rsidR="00F57C55">
              <w:rPr>
                <w:rFonts w:ascii="Times New Roman" w:hAnsi="Times New Roman" w:cs="Times New Roman"/>
              </w:rPr>
              <w:t>s</w:t>
            </w:r>
            <w:r>
              <w:rPr>
                <w:rFonts w:ascii="Times New Roman" w:hAnsi="Times New Roman" w:cs="Times New Roman"/>
              </w:rPr>
              <w:t>tate of repair</w:t>
            </w:r>
            <w:r w:rsidR="00F57C55">
              <w:rPr>
                <w:rFonts w:ascii="Times New Roman" w:hAnsi="Times New Roman" w:cs="Times New Roman"/>
              </w:rPr>
              <w:t>.  It was reported that there is £32,000 ring fenced for this work but there is no indication as to when it is likely to happen.</w:t>
            </w:r>
          </w:p>
          <w:p w:rsidR="00F57C55" w:rsidRDefault="00F57C55" w:rsidP="00564620">
            <w:pPr>
              <w:rPr>
                <w:rFonts w:ascii="Times New Roman" w:hAnsi="Times New Roman" w:cs="Times New Roman"/>
              </w:rPr>
            </w:pPr>
            <w:r>
              <w:rPr>
                <w:rFonts w:ascii="Times New Roman" w:hAnsi="Times New Roman" w:cs="Times New Roman"/>
              </w:rPr>
              <w:t>The quarry manager reported that some lorry drivers have been disciplined for non-compliance of speed, road markings and not waiting at restricted school times.</w:t>
            </w:r>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sidRPr="00F57C55">
              <w:rPr>
                <w:rFonts w:ascii="Times New Roman" w:hAnsi="Times New Roman" w:cs="Times New Roman"/>
                <w:u w:val="single"/>
              </w:rPr>
              <w:t>Traffic movements</w:t>
            </w:r>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Pr>
                <w:rFonts w:ascii="Times New Roman" w:hAnsi="Times New Roman" w:cs="Times New Roman"/>
              </w:rPr>
              <w:t>Jan to March</w:t>
            </w:r>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Pr>
                <w:rFonts w:ascii="Times New Roman" w:hAnsi="Times New Roman" w:cs="Times New Roman"/>
              </w:rPr>
              <w:t>49,369 tonnes of Asphalt</w:t>
            </w:r>
          </w:p>
          <w:p w:rsidR="00F57C55" w:rsidRDefault="00F57C55" w:rsidP="00564620">
            <w:pPr>
              <w:rPr>
                <w:rFonts w:ascii="Times New Roman" w:hAnsi="Times New Roman" w:cs="Times New Roman"/>
              </w:rPr>
            </w:pPr>
            <w:r>
              <w:rPr>
                <w:rFonts w:ascii="Times New Roman" w:hAnsi="Times New Roman" w:cs="Times New Roman"/>
              </w:rPr>
              <w:t>204,411 tonnes of dry stone</w:t>
            </w:r>
          </w:p>
          <w:p w:rsidR="00F57C55" w:rsidRDefault="00F57C55" w:rsidP="00564620">
            <w:pPr>
              <w:rPr>
                <w:rFonts w:ascii="Times New Roman" w:hAnsi="Times New Roman" w:cs="Times New Roman"/>
              </w:rPr>
            </w:pPr>
            <w:r>
              <w:rPr>
                <w:rFonts w:ascii="Times New Roman" w:hAnsi="Times New Roman" w:cs="Times New Roman"/>
              </w:rPr>
              <w:t xml:space="preserve">9,514 tonnes of recycled road </w:t>
            </w:r>
            <w:proofErr w:type="spellStart"/>
            <w:r>
              <w:rPr>
                <w:rFonts w:ascii="Times New Roman" w:hAnsi="Times New Roman" w:cs="Times New Roman"/>
              </w:rPr>
              <w:t>planings</w:t>
            </w:r>
            <w:proofErr w:type="spellEnd"/>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Pr>
                <w:rFonts w:ascii="Times New Roman" w:hAnsi="Times New Roman" w:cs="Times New Roman"/>
              </w:rPr>
              <w:t>Total traffic movements of 13,332 lorries</w:t>
            </w:r>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Pr>
                <w:rFonts w:ascii="Times New Roman" w:hAnsi="Times New Roman" w:cs="Times New Roman"/>
              </w:rPr>
              <w:t>1577 tonnes of asphalt on 812 lorry movements over 47 instances of which 2 were on Sundays.</w:t>
            </w:r>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sidRPr="00F57C55">
              <w:rPr>
                <w:rFonts w:ascii="Times New Roman" w:hAnsi="Times New Roman" w:cs="Times New Roman"/>
                <w:u w:val="single"/>
              </w:rPr>
              <w:t>Unilateral undertaking</w:t>
            </w:r>
          </w:p>
          <w:p w:rsidR="00F57C55" w:rsidRDefault="00F57C55" w:rsidP="00564620">
            <w:pPr>
              <w:rPr>
                <w:rFonts w:ascii="Times New Roman" w:hAnsi="Times New Roman" w:cs="Times New Roman"/>
              </w:rPr>
            </w:pPr>
          </w:p>
          <w:p w:rsidR="00F57C55" w:rsidRDefault="00F57C55" w:rsidP="00564620">
            <w:pPr>
              <w:rPr>
                <w:rFonts w:ascii="Times New Roman" w:hAnsi="Times New Roman" w:cs="Times New Roman"/>
              </w:rPr>
            </w:pPr>
            <w:r>
              <w:rPr>
                <w:rFonts w:ascii="Times New Roman" w:hAnsi="Times New Roman" w:cs="Times New Roman"/>
              </w:rPr>
              <w:t>Full calendar year allowance = 160 nights</w:t>
            </w:r>
          </w:p>
          <w:p w:rsidR="00F57C55" w:rsidRDefault="00F57C55" w:rsidP="00564620">
            <w:pPr>
              <w:rPr>
                <w:rFonts w:ascii="Times New Roman" w:hAnsi="Times New Roman" w:cs="Times New Roman"/>
              </w:rPr>
            </w:pPr>
            <w:r>
              <w:rPr>
                <w:rFonts w:ascii="Times New Roman" w:hAnsi="Times New Roman" w:cs="Times New Roman"/>
              </w:rPr>
              <w:t>Nights worked 1</w:t>
            </w:r>
            <w:r w:rsidRPr="00F57C55">
              <w:rPr>
                <w:rFonts w:ascii="Times New Roman" w:hAnsi="Times New Roman" w:cs="Times New Roman"/>
                <w:vertAlign w:val="superscript"/>
              </w:rPr>
              <w:t>st</w:t>
            </w:r>
            <w:r>
              <w:rPr>
                <w:rFonts w:ascii="Times New Roman" w:hAnsi="Times New Roman" w:cs="Times New Roman"/>
              </w:rPr>
              <w:t xml:space="preserve"> January 2018 to 31</w:t>
            </w:r>
            <w:r w:rsidRPr="00F57C55">
              <w:rPr>
                <w:rFonts w:ascii="Times New Roman" w:hAnsi="Times New Roman" w:cs="Times New Roman"/>
                <w:vertAlign w:val="superscript"/>
              </w:rPr>
              <w:t>st</w:t>
            </w:r>
            <w:r>
              <w:rPr>
                <w:rFonts w:ascii="Times New Roman" w:hAnsi="Times New Roman" w:cs="Times New Roman"/>
              </w:rPr>
              <w:t xml:space="preserve"> December 2018 = 143 nights</w:t>
            </w:r>
          </w:p>
          <w:p w:rsidR="001304B7" w:rsidRDefault="00F57C55" w:rsidP="00564620">
            <w:pPr>
              <w:rPr>
                <w:rFonts w:ascii="Times New Roman" w:hAnsi="Times New Roman" w:cs="Times New Roman"/>
              </w:rPr>
            </w:pPr>
            <w:r>
              <w:rPr>
                <w:rFonts w:ascii="Times New Roman" w:hAnsi="Times New Roman" w:cs="Times New Roman"/>
              </w:rPr>
              <w:t>Nights worked 2019 to 31</w:t>
            </w:r>
            <w:r w:rsidR="001304B7" w:rsidRPr="001304B7">
              <w:rPr>
                <w:rFonts w:ascii="Times New Roman" w:hAnsi="Times New Roman" w:cs="Times New Roman"/>
                <w:vertAlign w:val="superscript"/>
              </w:rPr>
              <w:t>st</w:t>
            </w:r>
            <w:r w:rsidR="001304B7">
              <w:rPr>
                <w:rFonts w:ascii="Times New Roman" w:hAnsi="Times New Roman" w:cs="Times New Roman"/>
              </w:rPr>
              <w:t xml:space="preserve"> March = 47</w:t>
            </w:r>
          </w:p>
          <w:p w:rsidR="001304B7" w:rsidRDefault="001304B7" w:rsidP="00564620">
            <w:pPr>
              <w:rPr>
                <w:rFonts w:ascii="Times New Roman" w:hAnsi="Times New Roman" w:cs="Times New Roman"/>
              </w:rPr>
            </w:pPr>
          </w:p>
          <w:p w:rsidR="00F57C55" w:rsidRDefault="001304B7" w:rsidP="00564620">
            <w:pPr>
              <w:rPr>
                <w:rFonts w:ascii="Times New Roman" w:hAnsi="Times New Roman" w:cs="Times New Roman"/>
              </w:rPr>
            </w:pPr>
            <w:r w:rsidRPr="001304B7">
              <w:rPr>
                <w:rFonts w:ascii="Times New Roman" w:hAnsi="Times New Roman" w:cs="Times New Roman"/>
                <w:u w:val="single"/>
              </w:rPr>
              <w:t xml:space="preserve">Environmental </w:t>
            </w:r>
            <w:r w:rsidR="00F57C55" w:rsidRPr="001304B7">
              <w:rPr>
                <w:rFonts w:ascii="Times New Roman" w:hAnsi="Times New Roman" w:cs="Times New Roman"/>
                <w:u w:val="single"/>
              </w:rPr>
              <w:t xml:space="preserve"> </w:t>
            </w:r>
          </w:p>
          <w:p w:rsidR="001304B7" w:rsidRDefault="001304B7" w:rsidP="00564620">
            <w:pPr>
              <w:rPr>
                <w:rFonts w:ascii="Times New Roman" w:hAnsi="Times New Roman" w:cs="Times New Roman"/>
              </w:rPr>
            </w:pPr>
          </w:p>
          <w:p w:rsidR="001304B7" w:rsidRDefault="001304B7" w:rsidP="00564620">
            <w:pPr>
              <w:rPr>
                <w:rFonts w:ascii="Times New Roman" w:hAnsi="Times New Roman" w:cs="Times New Roman"/>
              </w:rPr>
            </w:pPr>
            <w:r>
              <w:rPr>
                <w:rFonts w:ascii="Times New Roman" w:hAnsi="Times New Roman" w:cs="Times New Roman"/>
              </w:rPr>
              <w:t>Dust monitoring is ongoing with possibilities of putting a monitoring station in the school and AI will investigate other issues.</w:t>
            </w:r>
          </w:p>
          <w:p w:rsidR="001304B7" w:rsidRDefault="001304B7" w:rsidP="00564620">
            <w:pPr>
              <w:rPr>
                <w:rFonts w:ascii="Times New Roman" w:hAnsi="Times New Roman" w:cs="Times New Roman"/>
              </w:rPr>
            </w:pPr>
          </w:p>
          <w:p w:rsidR="001304B7" w:rsidRDefault="001304B7" w:rsidP="00564620">
            <w:pPr>
              <w:rPr>
                <w:rFonts w:ascii="Times New Roman" w:hAnsi="Times New Roman" w:cs="Times New Roman"/>
              </w:rPr>
            </w:pPr>
            <w:r w:rsidRPr="001304B7">
              <w:rPr>
                <w:rFonts w:ascii="Times New Roman" w:hAnsi="Times New Roman" w:cs="Times New Roman"/>
                <w:u w:val="single"/>
              </w:rPr>
              <w:t>Planning</w:t>
            </w:r>
          </w:p>
          <w:p w:rsidR="001304B7" w:rsidRDefault="001304B7" w:rsidP="00564620">
            <w:pPr>
              <w:rPr>
                <w:rFonts w:ascii="Times New Roman" w:hAnsi="Times New Roman" w:cs="Times New Roman"/>
              </w:rPr>
            </w:pPr>
          </w:p>
          <w:p w:rsidR="001304B7" w:rsidRDefault="001304B7" w:rsidP="00564620">
            <w:pPr>
              <w:rPr>
                <w:rFonts w:ascii="Times New Roman" w:hAnsi="Times New Roman" w:cs="Times New Roman"/>
              </w:rPr>
            </w:pPr>
            <w:r>
              <w:rPr>
                <w:rFonts w:ascii="Times New Roman" w:hAnsi="Times New Roman" w:cs="Times New Roman"/>
              </w:rPr>
              <w:t>No planning</w:t>
            </w:r>
          </w:p>
          <w:p w:rsidR="001304B7" w:rsidRDefault="001304B7" w:rsidP="00564620">
            <w:pPr>
              <w:rPr>
                <w:rFonts w:ascii="Times New Roman" w:hAnsi="Times New Roman" w:cs="Times New Roman"/>
              </w:rPr>
            </w:pPr>
          </w:p>
          <w:p w:rsidR="001304B7" w:rsidRDefault="001304B7" w:rsidP="00564620">
            <w:pPr>
              <w:rPr>
                <w:rFonts w:ascii="Times New Roman" w:hAnsi="Times New Roman" w:cs="Times New Roman"/>
              </w:rPr>
            </w:pPr>
            <w:r w:rsidRPr="001304B7">
              <w:rPr>
                <w:rFonts w:ascii="Times New Roman" w:hAnsi="Times New Roman" w:cs="Times New Roman"/>
                <w:u w:val="single"/>
              </w:rPr>
              <w:t>AOB</w:t>
            </w:r>
          </w:p>
          <w:p w:rsidR="001304B7" w:rsidRDefault="00346915" w:rsidP="0056462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1369060</wp:posOffset>
                      </wp:positionH>
                      <wp:positionV relativeFrom="paragraph">
                        <wp:posOffset>203835</wp:posOffset>
                      </wp:positionV>
                      <wp:extent cx="2717800" cy="7366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2717800" cy="736600"/>
                              </a:xfrm>
                              <a:prstGeom prst="rect">
                                <a:avLst/>
                              </a:prstGeom>
                              <a:solidFill>
                                <a:schemeClr val="lt1"/>
                              </a:solidFill>
                              <a:ln w="6350">
                                <a:noFill/>
                              </a:ln>
                            </wps:spPr>
                            <wps:txbx>
                              <w:txbxContent>
                                <w:p w:rsidR="00346915" w:rsidRDefault="00346915" w:rsidP="00346915">
                                  <w:pPr>
                                    <w:jc w:val="center"/>
                                  </w:pPr>
                                  <w:r>
                                    <w:t>14-2019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7.8pt;margin-top:16.05pt;width:214pt;height: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" fillcolor="white [3201]" stroked="f" strokeweight=".5pt">
                      <v:textbox>
                        <w:txbxContent>
                          <w:p w:rsidR="00346915" w:rsidRDefault="00346915" w:rsidP="00346915">
                            <w:pPr>
                              <w:jc w:val="center"/>
                            </w:pPr>
                            <w:r>
                              <w:t>14-2019</w:t>
                            </w:r>
                          </w:p>
                        </w:txbxContent>
                      </v:textbox>
                    </v:shape>
                  </w:pict>
                </mc:Fallback>
              </mc:AlternateContent>
            </w:r>
          </w:p>
          <w:p w:rsidR="001304B7" w:rsidRDefault="001304B7" w:rsidP="00564620">
            <w:pPr>
              <w:rPr>
                <w:rFonts w:ascii="Times New Roman" w:hAnsi="Times New Roman" w:cs="Times New Roman"/>
              </w:rPr>
            </w:pPr>
            <w:r>
              <w:rPr>
                <w:rFonts w:ascii="Times New Roman" w:hAnsi="Times New Roman" w:cs="Times New Roman"/>
              </w:rPr>
              <w:lastRenderedPageBreak/>
              <w:t>There are ongoing discussions with Neil Parish over funding for Longwood Lane and who is responsible.</w:t>
            </w:r>
          </w:p>
          <w:p w:rsidR="001304B7" w:rsidRDefault="001304B7" w:rsidP="00564620">
            <w:pPr>
              <w:rPr>
                <w:rFonts w:ascii="Times New Roman" w:hAnsi="Times New Roman" w:cs="Times New Roman"/>
              </w:rPr>
            </w:pPr>
          </w:p>
          <w:p w:rsidR="001304B7" w:rsidRPr="001304B7" w:rsidRDefault="001304B7" w:rsidP="00564620">
            <w:pPr>
              <w:rPr>
                <w:rFonts w:ascii="Times New Roman" w:hAnsi="Times New Roman" w:cs="Times New Roman"/>
              </w:rPr>
            </w:pPr>
            <w:r>
              <w:rPr>
                <w:rFonts w:ascii="Times New Roman" w:hAnsi="Times New Roman" w:cs="Times New Roman"/>
              </w:rPr>
              <w:t>The recent litter pick was discussed with the quarry encouraging drivers to use litter bins provided on the quarry weighbridge at driver level.</w:t>
            </w:r>
          </w:p>
        </w:tc>
        <w:tc>
          <w:tcPr>
            <w:tcW w:w="1417" w:type="dxa"/>
          </w:tcPr>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tc>
      </w:tr>
      <w:tr w:rsidR="00564620" w:rsidRPr="00802AB9" w:rsidTr="00917234">
        <w:trPr>
          <w:trHeight w:val="657"/>
        </w:trPr>
        <w:tc>
          <w:tcPr>
            <w:tcW w:w="1135" w:type="dxa"/>
          </w:tcPr>
          <w:p w:rsidR="00564620" w:rsidRDefault="00DC727C" w:rsidP="00564620">
            <w:pPr>
              <w:rPr>
                <w:rFonts w:ascii="Times New Roman" w:hAnsi="Times New Roman" w:cs="Times New Roman"/>
                <w:b/>
              </w:rPr>
            </w:pPr>
            <w:r>
              <w:rPr>
                <w:rFonts w:ascii="Times New Roman" w:hAnsi="Times New Roman" w:cs="Times New Roman"/>
                <w:b/>
              </w:rPr>
              <w:lastRenderedPageBreak/>
              <w:t>6</w:t>
            </w:r>
            <w:r w:rsidR="00564620">
              <w:rPr>
                <w:rFonts w:ascii="Times New Roman" w:hAnsi="Times New Roman" w:cs="Times New Roman"/>
                <w:b/>
              </w:rPr>
              <w:t>.11</w:t>
            </w:r>
          </w:p>
          <w:p w:rsidR="00564620" w:rsidRPr="00802AB9" w:rsidRDefault="00564620" w:rsidP="00564620">
            <w:pPr>
              <w:rPr>
                <w:rFonts w:ascii="Times New Roman" w:hAnsi="Times New Roman" w:cs="Times New Roman"/>
                <w:b/>
              </w:rPr>
            </w:pPr>
          </w:p>
        </w:tc>
        <w:tc>
          <w:tcPr>
            <w:tcW w:w="8505" w:type="dxa"/>
          </w:tcPr>
          <w:p w:rsidR="00564620" w:rsidRPr="00802AB9" w:rsidRDefault="00DC727C" w:rsidP="00564620">
            <w:pPr>
              <w:rPr>
                <w:rFonts w:ascii="Times New Roman" w:hAnsi="Times New Roman" w:cs="Times New Roman"/>
                <w:b/>
                <w:u w:val="single"/>
              </w:rPr>
            </w:pPr>
            <w:r>
              <w:rPr>
                <w:rFonts w:ascii="Times New Roman" w:hAnsi="Times New Roman" w:cs="Times New Roman"/>
                <w:b/>
                <w:u w:val="single"/>
              </w:rPr>
              <w:t xml:space="preserve">ORL/ Parkwood </w:t>
            </w:r>
            <w:r w:rsidR="00564620" w:rsidRPr="00802AB9">
              <w:rPr>
                <w:rFonts w:ascii="Times New Roman" w:hAnsi="Times New Roman" w:cs="Times New Roman"/>
                <w:b/>
                <w:u w:val="single"/>
              </w:rPr>
              <w:t>Report</w:t>
            </w:r>
          </w:p>
          <w:p w:rsidR="00564620" w:rsidRPr="00DC727C" w:rsidRDefault="00DC727C" w:rsidP="00DC727C">
            <w:pPr>
              <w:pStyle w:val="NormalWeb"/>
              <w:spacing w:before="0" w:beforeAutospacing="0" w:after="0" w:afterAutospacing="0"/>
              <w:rPr>
                <w:bCs/>
                <w:sz w:val="22"/>
                <w:szCs w:val="22"/>
              </w:rPr>
            </w:pPr>
            <w:r w:rsidRPr="00DC727C">
              <w:rPr>
                <w:bCs/>
                <w:sz w:val="22"/>
                <w:szCs w:val="22"/>
              </w:rPr>
              <w:t>There was no report.</w:t>
            </w:r>
          </w:p>
        </w:tc>
        <w:tc>
          <w:tcPr>
            <w:tcW w:w="1417" w:type="dxa"/>
          </w:tcPr>
          <w:p w:rsidR="00564620" w:rsidRPr="00802AB9"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tc>
      </w:tr>
      <w:tr w:rsidR="00564620" w:rsidRPr="00802AB9" w:rsidTr="00917234">
        <w:trPr>
          <w:trHeight w:val="657"/>
        </w:trPr>
        <w:tc>
          <w:tcPr>
            <w:tcW w:w="1135" w:type="dxa"/>
          </w:tcPr>
          <w:p w:rsidR="00564620" w:rsidRDefault="00446CB3" w:rsidP="00446CB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w:t>
            </w:r>
          </w:p>
          <w:p w:rsidR="00564620" w:rsidRDefault="00564620" w:rsidP="00446CB3">
            <w:pPr>
              <w:rPr>
                <w:rFonts w:ascii="Times New Roman" w:hAnsi="Times New Roman" w:cs="Times New Roman"/>
                <w:b/>
              </w:rPr>
            </w:pPr>
          </w:p>
          <w:p w:rsidR="00564620" w:rsidRDefault="00446CB3" w:rsidP="00446CB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.12.1</w:t>
            </w:r>
          </w:p>
          <w:p w:rsidR="00564620" w:rsidRDefault="00564620" w:rsidP="00446CB3">
            <w:pPr>
              <w:rPr>
                <w:rFonts w:ascii="Times New Roman" w:hAnsi="Times New Roman" w:cs="Times New Roman"/>
                <w:b/>
              </w:rPr>
            </w:pPr>
          </w:p>
          <w:p w:rsidR="00446CB3" w:rsidRDefault="00446CB3" w:rsidP="00446CB3">
            <w:pPr>
              <w:rPr>
                <w:rFonts w:ascii="Times New Roman" w:hAnsi="Times New Roman" w:cs="Times New Roman"/>
                <w:b/>
              </w:rPr>
            </w:pPr>
          </w:p>
          <w:p w:rsidR="00564620" w:rsidRDefault="00446CB3" w:rsidP="00446CB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.12.2</w:t>
            </w:r>
          </w:p>
          <w:p w:rsidR="00564620" w:rsidRDefault="00564620" w:rsidP="00446CB3">
            <w:pPr>
              <w:rPr>
                <w:rFonts w:ascii="Times New Roman" w:hAnsi="Times New Roman" w:cs="Times New Roman"/>
                <w:b/>
              </w:rPr>
            </w:pPr>
          </w:p>
          <w:p w:rsidR="00564620" w:rsidRDefault="00446CB3" w:rsidP="00446CB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.12.3</w:t>
            </w:r>
          </w:p>
          <w:p w:rsidR="00564620" w:rsidRDefault="00446CB3" w:rsidP="00446CB3">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.12.4</w:t>
            </w: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446CB3"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w:t>
            </w:r>
          </w:p>
          <w:p w:rsidR="00564620" w:rsidRDefault="00564620" w:rsidP="00564620">
            <w:pPr>
              <w:rPr>
                <w:rFonts w:ascii="Times New Roman" w:hAnsi="Times New Roman" w:cs="Times New Roman"/>
                <w:b/>
              </w:rPr>
            </w:pPr>
          </w:p>
          <w:p w:rsidR="00564620" w:rsidRDefault="00446CB3"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.12.5.1</w:t>
            </w:r>
          </w:p>
          <w:p w:rsidR="00564620" w:rsidRDefault="00446CB3"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.12.5.2</w:t>
            </w:r>
          </w:p>
          <w:p w:rsidR="00564620" w:rsidRDefault="00446CB3"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.12.5.3</w:t>
            </w:r>
          </w:p>
          <w:p w:rsidR="00564620" w:rsidRDefault="00446CB3"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.12.5.4</w:t>
            </w:r>
          </w:p>
          <w:p w:rsidR="00564620" w:rsidRDefault="002D7847"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w:t>
            </w:r>
            <w:r w:rsidR="007A2135">
              <w:rPr>
                <w:rFonts w:ascii="Times New Roman" w:hAnsi="Times New Roman" w:cs="Times New Roman"/>
                <w:b/>
              </w:rPr>
              <w:t>5</w:t>
            </w:r>
          </w:p>
          <w:p w:rsidR="00564620" w:rsidRDefault="002D7847"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.12.5</w:t>
            </w:r>
            <w:r>
              <w:rPr>
                <w:rFonts w:ascii="Times New Roman" w:hAnsi="Times New Roman" w:cs="Times New Roman"/>
                <w:b/>
              </w:rPr>
              <w:t>.</w:t>
            </w:r>
            <w:r w:rsidR="007A2135">
              <w:rPr>
                <w:rFonts w:ascii="Times New Roman" w:hAnsi="Times New Roman" w:cs="Times New Roman"/>
                <w:b/>
              </w:rPr>
              <w:t>6</w:t>
            </w:r>
          </w:p>
          <w:p w:rsidR="00564620" w:rsidRDefault="002D7847" w:rsidP="00564620">
            <w:pPr>
              <w:rPr>
                <w:rFonts w:ascii="Times New Roman" w:hAnsi="Times New Roman" w:cs="Times New Roman"/>
                <w:b/>
              </w:rPr>
            </w:pPr>
            <w:r>
              <w:rPr>
                <w:rFonts w:ascii="Times New Roman" w:hAnsi="Times New Roman" w:cs="Times New Roman"/>
                <w:b/>
              </w:rPr>
              <w:t>6.12.5.</w:t>
            </w:r>
            <w:r w:rsidR="007A2135">
              <w:rPr>
                <w:rFonts w:ascii="Times New Roman" w:hAnsi="Times New Roman" w:cs="Times New Roman"/>
                <w:b/>
              </w:rPr>
              <w:t>7</w:t>
            </w:r>
          </w:p>
          <w:p w:rsidR="00564620" w:rsidRDefault="007A2135"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w:t>
            </w:r>
            <w:r>
              <w:rPr>
                <w:rFonts w:ascii="Times New Roman" w:hAnsi="Times New Roman" w:cs="Times New Roman"/>
                <w:b/>
              </w:rPr>
              <w:t>5.8</w:t>
            </w:r>
          </w:p>
          <w:p w:rsidR="007A2135" w:rsidRDefault="007A2135" w:rsidP="00564620">
            <w:pPr>
              <w:rPr>
                <w:rFonts w:ascii="Times New Roman" w:hAnsi="Times New Roman" w:cs="Times New Roman"/>
                <w:b/>
              </w:rPr>
            </w:pPr>
            <w:r>
              <w:rPr>
                <w:rFonts w:ascii="Times New Roman" w:hAnsi="Times New Roman" w:cs="Times New Roman"/>
                <w:b/>
              </w:rPr>
              <w:t>6.12.5.9</w:t>
            </w:r>
          </w:p>
          <w:p w:rsidR="007A2135" w:rsidRDefault="00D06C10" w:rsidP="00564620">
            <w:pPr>
              <w:rPr>
                <w:rFonts w:ascii="Times New Roman" w:hAnsi="Times New Roman" w:cs="Times New Roman"/>
                <w:b/>
              </w:rPr>
            </w:pPr>
            <w:r>
              <w:rPr>
                <w:rFonts w:ascii="Times New Roman" w:hAnsi="Times New Roman" w:cs="Times New Roman"/>
                <w:b/>
              </w:rPr>
              <w:t>6.12.5.10</w:t>
            </w:r>
          </w:p>
          <w:p w:rsidR="007A2135" w:rsidRDefault="007A2135" w:rsidP="00564620">
            <w:pPr>
              <w:rPr>
                <w:rFonts w:ascii="Times New Roman" w:hAnsi="Times New Roman" w:cs="Times New Roman"/>
                <w:b/>
              </w:rPr>
            </w:pPr>
          </w:p>
          <w:p w:rsidR="00564620" w:rsidRDefault="007A2135" w:rsidP="00564620">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.12.</w:t>
            </w:r>
            <w:r>
              <w:rPr>
                <w:rFonts w:ascii="Times New Roman" w:hAnsi="Times New Roman" w:cs="Times New Roman"/>
                <w:b/>
              </w:rPr>
              <w:t>6</w:t>
            </w: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Default="00564620" w:rsidP="00564620">
            <w:pPr>
              <w:rPr>
                <w:rFonts w:ascii="Times New Roman" w:hAnsi="Times New Roman" w:cs="Times New Roman"/>
                <w:b/>
              </w:rPr>
            </w:pPr>
          </w:p>
          <w:p w:rsidR="00564620" w:rsidRPr="00802AB9" w:rsidRDefault="00564620" w:rsidP="00564620">
            <w:pPr>
              <w:rPr>
                <w:rFonts w:ascii="Times New Roman" w:hAnsi="Times New Roman" w:cs="Times New Roman"/>
                <w:b/>
              </w:rPr>
            </w:pPr>
          </w:p>
        </w:tc>
        <w:tc>
          <w:tcPr>
            <w:tcW w:w="8505" w:type="dxa"/>
          </w:tcPr>
          <w:p w:rsidR="00564620" w:rsidRDefault="00564620" w:rsidP="00564620">
            <w:pPr>
              <w:rPr>
                <w:rFonts w:ascii="Times New Roman" w:hAnsi="Times New Roman" w:cs="Times New Roman"/>
                <w:b/>
                <w:u w:val="single"/>
              </w:rPr>
            </w:pPr>
            <w:r w:rsidRPr="00802AB9">
              <w:rPr>
                <w:rFonts w:ascii="Times New Roman" w:hAnsi="Times New Roman" w:cs="Times New Roman"/>
                <w:b/>
                <w:u w:val="single"/>
              </w:rPr>
              <w:t>Clerk’s Report</w:t>
            </w:r>
          </w:p>
          <w:p w:rsidR="00564620" w:rsidRDefault="00564620" w:rsidP="00564620">
            <w:pPr>
              <w:rPr>
                <w:rFonts w:ascii="Times New Roman" w:hAnsi="Times New Roman" w:cs="Times New Roman"/>
                <w:u w:val="single"/>
              </w:rPr>
            </w:pPr>
            <w:r>
              <w:rPr>
                <w:rFonts w:ascii="Times New Roman" w:hAnsi="Times New Roman" w:cs="Times New Roman"/>
                <w:u w:val="single"/>
              </w:rPr>
              <w:t>Finance:</w:t>
            </w:r>
          </w:p>
          <w:p w:rsidR="00564620" w:rsidRDefault="00564620" w:rsidP="00564620">
            <w:pPr>
              <w:rPr>
                <w:rFonts w:ascii="Times New Roman" w:hAnsi="Times New Roman" w:cs="Times New Roman"/>
              </w:rPr>
            </w:pPr>
            <w:r>
              <w:rPr>
                <w:rFonts w:ascii="Times New Roman" w:hAnsi="Times New Roman" w:cs="Times New Roman"/>
                <w:u w:val="single"/>
              </w:rPr>
              <w:t xml:space="preserve">Income: </w:t>
            </w:r>
            <w:r w:rsidR="00446CB3">
              <w:rPr>
                <w:rFonts w:ascii="Times New Roman" w:hAnsi="Times New Roman" w:cs="Times New Roman"/>
              </w:rPr>
              <w:t>Precept (first half) £5387.82</w:t>
            </w:r>
          </w:p>
          <w:p w:rsidR="00446CB3" w:rsidRDefault="00446CB3" w:rsidP="00564620">
            <w:pPr>
              <w:rPr>
                <w:rFonts w:ascii="Times New Roman" w:hAnsi="Times New Roman" w:cs="Times New Roman"/>
              </w:rPr>
            </w:pPr>
            <w:r>
              <w:rPr>
                <w:rFonts w:ascii="Times New Roman" w:hAnsi="Times New Roman" w:cs="Times New Roman"/>
              </w:rPr>
              <w:t>Wayleave payment £11.92</w:t>
            </w:r>
          </w:p>
          <w:p w:rsidR="00564620" w:rsidRPr="00967320" w:rsidRDefault="00564620" w:rsidP="00564620">
            <w:pPr>
              <w:rPr>
                <w:rFonts w:ascii="Times New Roman" w:hAnsi="Times New Roman" w:cs="Times New Roman"/>
              </w:rPr>
            </w:pPr>
          </w:p>
          <w:p w:rsidR="00564620" w:rsidRPr="00802AB9" w:rsidRDefault="00564620" w:rsidP="00564620">
            <w:pPr>
              <w:rPr>
                <w:rFonts w:ascii="Times New Roman" w:hAnsi="Times New Roman" w:cs="Times New Roman"/>
              </w:rPr>
            </w:pPr>
            <w:r w:rsidRPr="00802AB9">
              <w:rPr>
                <w:rFonts w:ascii="Times New Roman" w:hAnsi="Times New Roman" w:cs="Times New Roman"/>
              </w:rPr>
              <w:t>The Internal Auditor had completed Se</w:t>
            </w:r>
            <w:r>
              <w:rPr>
                <w:rFonts w:ascii="Times New Roman" w:hAnsi="Times New Roman" w:cs="Times New Roman"/>
              </w:rPr>
              <w:t xml:space="preserve">ction three of the Annual Audit. </w:t>
            </w:r>
          </w:p>
          <w:p w:rsidR="00446CB3" w:rsidRDefault="00446CB3" w:rsidP="00564620">
            <w:pPr>
              <w:rPr>
                <w:rFonts w:ascii="Times New Roman" w:hAnsi="Times New Roman" w:cs="Times New Roman"/>
              </w:rPr>
            </w:pPr>
          </w:p>
          <w:p w:rsidR="00564620" w:rsidRPr="00802AB9" w:rsidRDefault="00564620" w:rsidP="00564620">
            <w:pPr>
              <w:rPr>
                <w:rFonts w:ascii="Times New Roman" w:hAnsi="Times New Roman" w:cs="Times New Roman"/>
              </w:rPr>
            </w:pPr>
            <w:r w:rsidRPr="00802AB9">
              <w:rPr>
                <w:rFonts w:ascii="Times New Roman" w:hAnsi="Times New Roman" w:cs="Times New Roman"/>
              </w:rPr>
              <w:t>Councillors approved the Annual Governance Statement.</w:t>
            </w:r>
          </w:p>
          <w:p w:rsidR="00564620" w:rsidRPr="00802AB9" w:rsidRDefault="00564620" w:rsidP="00564620">
            <w:pPr>
              <w:rPr>
                <w:rFonts w:ascii="Times New Roman" w:hAnsi="Times New Roman" w:cs="Times New Roman"/>
              </w:rPr>
            </w:pPr>
            <w:r w:rsidRPr="00802AB9">
              <w:rPr>
                <w:rFonts w:ascii="Times New Roman" w:hAnsi="Times New Roman" w:cs="Times New Roman"/>
              </w:rPr>
              <w:t>Councillors approved Section 2 of the Accounts for Audit.  Both statements were signed by the Chairman.</w:t>
            </w:r>
          </w:p>
          <w:p w:rsidR="00564620" w:rsidRPr="00802AB9" w:rsidRDefault="00564620" w:rsidP="00564620">
            <w:pPr>
              <w:rPr>
                <w:rFonts w:ascii="Times New Roman" w:hAnsi="Times New Roman" w:cs="Times New Roman"/>
              </w:rPr>
            </w:pPr>
          </w:p>
          <w:p w:rsidR="00564620" w:rsidRPr="00802AB9" w:rsidRDefault="00564620" w:rsidP="00564620">
            <w:pPr>
              <w:rPr>
                <w:rFonts w:ascii="Times New Roman" w:hAnsi="Times New Roman" w:cs="Times New Roman"/>
              </w:rPr>
            </w:pPr>
            <w:r w:rsidRPr="00802AB9">
              <w:rPr>
                <w:rFonts w:ascii="Times New Roman" w:hAnsi="Times New Roman" w:cs="Times New Roman"/>
              </w:rPr>
              <w:t>The following expenditure was approved:</w:t>
            </w:r>
          </w:p>
          <w:tbl>
            <w:tblPr>
              <w:tblStyle w:val="TableGrid"/>
              <w:tblW w:w="0" w:type="auto"/>
              <w:tblLayout w:type="fixed"/>
              <w:tblLook w:val="04A0" w:firstRow="1" w:lastRow="0" w:firstColumn="1" w:lastColumn="0" w:noHBand="0" w:noVBand="1"/>
            </w:tblPr>
            <w:tblGrid>
              <w:gridCol w:w="1163"/>
              <w:gridCol w:w="992"/>
              <w:gridCol w:w="2977"/>
              <w:gridCol w:w="3544"/>
            </w:tblGrid>
            <w:tr w:rsidR="00564620" w:rsidRPr="00802AB9" w:rsidTr="008D32E0">
              <w:tc>
                <w:tcPr>
                  <w:tcW w:w="1163" w:type="dxa"/>
                </w:tcPr>
                <w:p w:rsidR="00564620" w:rsidRPr="00802AB9" w:rsidRDefault="00564620" w:rsidP="00564620">
                  <w:pPr>
                    <w:rPr>
                      <w:rFonts w:ascii="Times New Roman" w:hAnsi="Times New Roman" w:cs="Times New Roman"/>
                      <w:b/>
                    </w:rPr>
                  </w:pPr>
                  <w:r w:rsidRPr="00802AB9">
                    <w:rPr>
                      <w:rFonts w:ascii="Times New Roman" w:hAnsi="Times New Roman" w:cs="Times New Roman"/>
                      <w:b/>
                    </w:rPr>
                    <w:t>Amount £</w:t>
                  </w:r>
                </w:p>
              </w:tc>
              <w:tc>
                <w:tcPr>
                  <w:tcW w:w="992" w:type="dxa"/>
                </w:tcPr>
                <w:p w:rsidR="00564620" w:rsidRPr="00802AB9" w:rsidRDefault="00564620" w:rsidP="00564620">
                  <w:pPr>
                    <w:rPr>
                      <w:rFonts w:ascii="Times New Roman" w:hAnsi="Times New Roman" w:cs="Times New Roman"/>
                      <w:b/>
                    </w:rPr>
                  </w:pPr>
                </w:p>
              </w:tc>
              <w:tc>
                <w:tcPr>
                  <w:tcW w:w="2977" w:type="dxa"/>
                </w:tcPr>
                <w:p w:rsidR="00564620" w:rsidRPr="00802AB9" w:rsidRDefault="00564620" w:rsidP="00564620">
                  <w:pPr>
                    <w:rPr>
                      <w:rFonts w:ascii="Times New Roman" w:hAnsi="Times New Roman" w:cs="Times New Roman"/>
                      <w:b/>
                    </w:rPr>
                  </w:pPr>
                  <w:r w:rsidRPr="00802AB9">
                    <w:rPr>
                      <w:rFonts w:ascii="Times New Roman" w:hAnsi="Times New Roman" w:cs="Times New Roman"/>
                      <w:b/>
                    </w:rPr>
                    <w:t>Payable to</w:t>
                  </w:r>
                </w:p>
              </w:tc>
              <w:tc>
                <w:tcPr>
                  <w:tcW w:w="3544" w:type="dxa"/>
                </w:tcPr>
                <w:p w:rsidR="00564620" w:rsidRPr="00802AB9" w:rsidRDefault="00564620" w:rsidP="00564620">
                  <w:pPr>
                    <w:rPr>
                      <w:rFonts w:ascii="Times New Roman" w:hAnsi="Times New Roman" w:cs="Times New Roman"/>
                      <w:b/>
                    </w:rPr>
                  </w:pPr>
                  <w:r w:rsidRPr="00802AB9">
                    <w:rPr>
                      <w:rFonts w:ascii="Times New Roman" w:hAnsi="Times New Roman" w:cs="Times New Roman"/>
                      <w:b/>
                    </w:rPr>
                    <w:t>Comments</w:t>
                  </w:r>
                </w:p>
              </w:tc>
            </w:tr>
            <w:tr w:rsidR="00564620" w:rsidRPr="00802AB9" w:rsidTr="008D32E0">
              <w:tc>
                <w:tcPr>
                  <w:tcW w:w="1163" w:type="dxa"/>
                </w:tcPr>
                <w:p w:rsidR="00564620" w:rsidRPr="00802AB9" w:rsidRDefault="00446CB3" w:rsidP="00564620">
                  <w:pPr>
                    <w:rPr>
                      <w:rFonts w:ascii="Times New Roman" w:hAnsi="Times New Roman" w:cs="Times New Roman"/>
                    </w:rPr>
                  </w:pPr>
                  <w:r>
                    <w:rPr>
                      <w:rFonts w:ascii="Times New Roman" w:hAnsi="Times New Roman" w:cs="Times New Roman"/>
                    </w:rPr>
                    <w:t>245</w:t>
                  </w:r>
                </w:p>
              </w:tc>
              <w:tc>
                <w:tcPr>
                  <w:tcW w:w="992" w:type="dxa"/>
                </w:tcPr>
                <w:p w:rsidR="00564620" w:rsidRPr="00802AB9" w:rsidRDefault="00564620" w:rsidP="00564620">
                  <w:pPr>
                    <w:rPr>
                      <w:rFonts w:ascii="Times New Roman" w:hAnsi="Times New Roman" w:cs="Times New Roman"/>
                    </w:rPr>
                  </w:pPr>
                  <w:r>
                    <w:rPr>
                      <w:rFonts w:ascii="Times New Roman" w:hAnsi="Times New Roman" w:cs="Times New Roman"/>
                    </w:rPr>
                    <w:t>BACS</w:t>
                  </w:r>
                </w:p>
              </w:tc>
              <w:tc>
                <w:tcPr>
                  <w:tcW w:w="2977" w:type="dxa"/>
                </w:tcPr>
                <w:p w:rsidR="00564620" w:rsidRPr="00802AB9" w:rsidRDefault="00446CB3" w:rsidP="00564620">
                  <w:pPr>
                    <w:rPr>
                      <w:rFonts w:ascii="Times New Roman" w:hAnsi="Times New Roman" w:cs="Times New Roman"/>
                    </w:rPr>
                  </w:pPr>
                  <w:r>
                    <w:rPr>
                      <w:rFonts w:ascii="Times New Roman" w:hAnsi="Times New Roman" w:cs="Times New Roman"/>
                    </w:rPr>
                    <w:t>S Jarvis</w:t>
                  </w:r>
                </w:p>
              </w:tc>
              <w:tc>
                <w:tcPr>
                  <w:tcW w:w="3544" w:type="dxa"/>
                </w:tcPr>
                <w:p w:rsidR="00564620" w:rsidRPr="00802AB9" w:rsidRDefault="00446CB3" w:rsidP="00564620">
                  <w:pPr>
                    <w:rPr>
                      <w:rFonts w:ascii="Times New Roman" w:hAnsi="Times New Roman" w:cs="Times New Roman"/>
                    </w:rPr>
                  </w:pPr>
                  <w:r>
                    <w:rPr>
                      <w:rFonts w:ascii="Times New Roman" w:hAnsi="Times New Roman" w:cs="Times New Roman"/>
                    </w:rPr>
                    <w:t>Clerk salary for May</w:t>
                  </w:r>
                </w:p>
              </w:tc>
            </w:tr>
            <w:tr w:rsidR="00564620" w:rsidRPr="00802AB9" w:rsidTr="008D32E0">
              <w:tc>
                <w:tcPr>
                  <w:tcW w:w="1163" w:type="dxa"/>
                </w:tcPr>
                <w:p w:rsidR="00564620" w:rsidRPr="00802AB9" w:rsidRDefault="00564620" w:rsidP="00564620">
                  <w:pPr>
                    <w:rPr>
                      <w:rFonts w:ascii="Times New Roman" w:hAnsi="Times New Roman" w:cs="Times New Roman"/>
                    </w:rPr>
                  </w:pPr>
                  <w:r>
                    <w:rPr>
                      <w:rFonts w:ascii="Times New Roman" w:hAnsi="Times New Roman" w:cs="Times New Roman"/>
                    </w:rPr>
                    <w:t>2</w:t>
                  </w:r>
                  <w:r w:rsidR="00446CB3">
                    <w:rPr>
                      <w:rFonts w:ascii="Times New Roman" w:hAnsi="Times New Roman" w:cs="Times New Roman"/>
                    </w:rPr>
                    <w:t>12.18</w:t>
                  </w:r>
                </w:p>
              </w:tc>
              <w:tc>
                <w:tcPr>
                  <w:tcW w:w="992" w:type="dxa"/>
                </w:tcPr>
                <w:p w:rsidR="00564620" w:rsidRPr="00802AB9" w:rsidRDefault="00564620" w:rsidP="00564620">
                  <w:pPr>
                    <w:rPr>
                      <w:rFonts w:ascii="Times New Roman" w:hAnsi="Times New Roman" w:cs="Times New Roman"/>
                    </w:rPr>
                  </w:pPr>
                  <w:r>
                    <w:rPr>
                      <w:rFonts w:ascii="Times New Roman" w:hAnsi="Times New Roman" w:cs="Times New Roman"/>
                    </w:rPr>
                    <w:t>BACS</w:t>
                  </w:r>
                </w:p>
              </w:tc>
              <w:tc>
                <w:tcPr>
                  <w:tcW w:w="2977" w:type="dxa"/>
                </w:tcPr>
                <w:p w:rsidR="00564620" w:rsidRPr="00802AB9" w:rsidRDefault="00446CB3" w:rsidP="00564620">
                  <w:pPr>
                    <w:rPr>
                      <w:rFonts w:ascii="Times New Roman" w:hAnsi="Times New Roman" w:cs="Times New Roman"/>
                    </w:rPr>
                  </w:pPr>
                  <w:r>
                    <w:rPr>
                      <w:rFonts w:ascii="Times New Roman" w:hAnsi="Times New Roman" w:cs="Times New Roman"/>
                    </w:rPr>
                    <w:t>DALC</w:t>
                  </w:r>
                </w:p>
              </w:tc>
              <w:tc>
                <w:tcPr>
                  <w:tcW w:w="3544" w:type="dxa"/>
                </w:tcPr>
                <w:p w:rsidR="00564620" w:rsidRPr="00802AB9" w:rsidRDefault="00446CB3" w:rsidP="00564620">
                  <w:pPr>
                    <w:rPr>
                      <w:rFonts w:ascii="Times New Roman" w:hAnsi="Times New Roman" w:cs="Times New Roman"/>
                    </w:rPr>
                  </w:pPr>
                  <w:r>
                    <w:rPr>
                      <w:rFonts w:ascii="Times New Roman" w:hAnsi="Times New Roman" w:cs="Times New Roman"/>
                    </w:rPr>
                    <w:t>DALC membership</w:t>
                  </w:r>
                </w:p>
              </w:tc>
            </w:tr>
            <w:tr w:rsidR="00564620" w:rsidRPr="00802AB9" w:rsidTr="008D32E0">
              <w:tc>
                <w:tcPr>
                  <w:tcW w:w="1163" w:type="dxa"/>
                </w:tcPr>
                <w:p w:rsidR="00564620" w:rsidRPr="00802AB9" w:rsidRDefault="00446CB3" w:rsidP="00564620">
                  <w:pPr>
                    <w:rPr>
                      <w:rFonts w:ascii="Times New Roman" w:hAnsi="Times New Roman" w:cs="Times New Roman"/>
                    </w:rPr>
                  </w:pPr>
                  <w:r>
                    <w:rPr>
                      <w:rFonts w:ascii="Times New Roman" w:hAnsi="Times New Roman" w:cs="Times New Roman"/>
                    </w:rPr>
                    <w:t>310.20</w:t>
                  </w:r>
                </w:p>
              </w:tc>
              <w:tc>
                <w:tcPr>
                  <w:tcW w:w="992" w:type="dxa"/>
                </w:tcPr>
                <w:p w:rsidR="00564620" w:rsidRPr="00802AB9" w:rsidRDefault="00446CB3" w:rsidP="00564620">
                  <w:pPr>
                    <w:rPr>
                      <w:rFonts w:ascii="Times New Roman" w:hAnsi="Times New Roman" w:cs="Times New Roman"/>
                    </w:rPr>
                  </w:pPr>
                  <w:r>
                    <w:rPr>
                      <w:rFonts w:ascii="Times New Roman" w:hAnsi="Times New Roman" w:cs="Times New Roman"/>
                    </w:rPr>
                    <w:t>Cheque</w:t>
                  </w:r>
                </w:p>
              </w:tc>
              <w:tc>
                <w:tcPr>
                  <w:tcW w:w="2977" w:type="dxa"/>
                </w:tcPr>
                <w:p w:rsidR="00564620" w:rsidRPr="00802AB9" w:rsidRDefault="00446CB3" w:rsidP="00564620">
                  <w:pPr>
                    <w:rPr>
                      <w:rFonts w:ascii="Times New Roman" w:hAnsi="Times New Roman" w:cs="Times New Roman"/>
                    </w:rPr>
                  </w:pPr>
                  <w:r>
                    <w:rPr>
                      <w:rFonts w:ascii="Times New Roman" w:hAnsi="Times New Roman" w:cs="Times New Roman"/>
                    </w:rPr>
                    <w:t xml:space="preserve">Countrywide </w:t>
                  </w:r>
                  <w:r w:rsidR="007A2135">
                    <w:rPr>
                      <w:rFonts w:ascii="Times New Roman" w:hAnsi="Times New Roman" w:cs="Times New Roman"/>
                    </w:rPr>
                    <w:t>Gardening</w:t>
                  </w:r>
                </w:p>
              </w:tc>
              <w:tc>
                <w:tcPr>
                  <w:tcW w:w="3544" w:type="dxa"/>
                </w:tcPr>
                <w:p w:rsidR="00564620" w:rsidRPr="00802AB9" w:rsidRDefault="00446CB3" w:rsidP="00564620">
                  <w:pPr>
                    <w:rPr>
                      <w:rFonts w:ascii="Times New Roman" w:hAnsi="Times New Roman" w:cs="Times New Roman"/>
                    </w:rPr>
                  </w:pPr>
                  <w:r>
                    <w:rPr>
                      <w:rFonts w:ascii="Times New Roman" w:hAnsi="Times New Roman" w:cs="Times New Roman"/>
                    </w:rPr>
                    <w:t>Grass cutting</w:t>
                  </w:r>
                </w:p>
              </w:tc>
            </w:tr>
            <w:tr w:rsidR="00564620" w:rsidRPr="00802AB9" w:rsidTr="008D32E0">
              <w:tc>
                <w:tcPr>
                  <w:tcW w:w="1163" w:type="dxa"/>
                </w:tcPr>
                <w:p w:rsidR="00564620" w:rsidRPr="00802AB9" w:rsidRDefault="00564620" w:rsidP="00564620">
                  <w:pPr>
                    <w:rPr>
                      <w:rFonts w:ascii="Times New Roman" w:hAnsi="Times New Roman" w:cs="Times New Roman"/>
                    </w:rPr>
                  </w:pPr>
                  <w:r>
                    <w:rPr>
                      <w:rFonts w:ascii="Times New Roman" w:hAnsi="Times New Roman" w:cs="Times New Roman"/>
                    </w:rPr>
                    <w:t>1</w:t>
                  </w:r>
                  <w:r w:rsidR="002D7847">
                    <w:rPr>
                      <w:rFonts w:ascii="Times New Roman" w:hAnsi="Times New Roman" w:cs="Times New Roman"/>
                    </w:rPr>
                    <w:t>50.00</w:t>
                  </w:r>
                </w:p>
              </w:tc>
              <w:tc>
                <w:tcPr>
                  <w:tcW w:w="992" w:type="dxa"/>
                </w:tcPr>
                <w:p w:rsidR="00564620" w:rsidRPr="00802AB9" w:rsidRDefault="002D7847" w:rsidP="00564620">
                  <w:pPr>
                    <w:rPr>
                      <w:rFonts w:ascii="Times New Roman" w:hAnsi="Times New Roman" w:cs="Times New Roman"/>
                    </w:rPr>
                  </w:pPr>
                  <w:r>
                    <w:rPr>
                      <w:rFonts w:ascii="Times New Roman" w:hAnsi="Times New Roman" w:cs="Times New Roman"/>
                    </w:rPr>
                    <w:t>Cheque</w:t>
                  </w:r>
                </w:p>
              </w:tc>
              <w:tc>
                <w:tcPr>
                  <w:tcW w:w="2977" w:type="dxa"/>
                </w:tcPr>
                <w:p w:rsidR="00564620" w:rsidRPr="00802AB9" w:rsidRDefault="002D7847" w:rsidP="00564620">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Goodhall</w:t>
                  </w:r>
                  <w:proofErr w:type="spellEnd"/>
                </w:p>
              </w:tc>
              <w:tc>
                <w:tcPr>
                  <w:tcW w:w="3544" w:type="dxa"/>
                </w:tcPr>
                <w:p w:rsidR="00564620" w:rsidRPr="00802AB9" w:rsidRDefault="00564620" w:rsidP="00564620">
                  <w:pPr>
                    <w:rPr>
                      <w:rFonts w:ascii="Times New Roman" w:hAnsi="Times New Roman" w:cs="Times New Roman"/>
                    </w:rPr>
                  </w:pPr>
                  <w:r>
                    <w:rPr>
                      <w:rFonts w:ascii="Times New Roman" w:hAnsi="Times New Roman" w:cs="Times New Roman"/>
                    </w:rPr>
                    <w:t>Internal Audit invoice</w:t>
                  </w:r>
                </w:p>
              </w:tc>
            </w:tr>
            <w:tr w:rsidR="00564620" w:rsidRPr="00802AB9" w:rsidTr="008D32E0">
              <w:tc>
                <w:tcPr>
                  <w:tcW w:w="1163" w:type="dxa"/>
                </w:tcPr>
                <w:p w:rsidR="00564620" w:rsidRPr="00802AB9" w:rsidRDefault="002D7847" w:rsidP="00564620">
                  <w:pPr>
                    <w:rPr>
                      <w:rFonts w:ascii="Times New Roman" w:hAnsi="Times New Roman" w:cs="Times New Roman"/>
                    </w:rPr>
                  </w:pPr>
                  <w:r>
                    <w:rPr>
                      <w:rFonts w:ascii="Times New Roman" w:hAnsi="Times New Roman" w:cs="Times New Roman"/>
                    </w:rPr>
                    <w:t>475.99</w:t>
                  </w:r>
                </w:p>
              </w:tc>
              <w:tc>
                <w:tcPr>
                  <w:tcW w:w="992" w:type="dxa"/>
                </w:tcPr>
                <w:p w:rsidR="00564620" w:rsidRPr="00802AB9" w:rsidRDefault="002D7847" w:rsidP="00564620">
                  <w:pPr>
                    <w:rPr>
                      <w:rFonts w:ascii="Times New Roman" w:hAnsi="Times New Roman" w:cs="Times New Roman"/>
                    </w:rPr>
                  </w:pPr>
                  <w:r>
                    <w:rPr>
                      <w:rFonts w:ascii="Times New Roman" w:hAnsi="Times New Roman" w:cs="Times New Roman"/>
                    </w:rPr>
                    <w:t>Cheque</w:t>
                  </w:r>
                </w:p>
              </w:tc>
              <w:tc>
                <w:tcPr>
                  <w:tcW w:w="2977" w:type="dxa"/>
                </w:tcPr>
                <w:p w:rsidR="00564620" w:rsidRPr="00802AB9" w:rsidRDefault="002D7847" w:rsidP="00564620">
                  <w:pPr>
                    <w:rPr>
                      <w:rFonts w:ascii="Times New Roman" w:hAnsi="Times New Roman" w:cs="Times New Roman"/>
                    </w:rPr>
                  </w:pPr>
                  <w:r>
                    <w:rPr>
                      <w:rFonts w:ascii="Times New Roman" w:hAnsi="Times New Roman" w:cs="Times New Roman"/>
                    </w:rPr>
                    <w:t>Mid Devon DC</w:t>
                  </w:r>
                </w:p>
              </w:tc>
              <w:tc>
                <w:tcPr>
                  <w:tcW w:w="3544" w:type="dxa"/>
                </w:tcPr>
                <w:p w:rsidR="00564620" w:rsidRPr="00802AB9" w:rsidRDefault="002D7847" w:rsidP="00564620">
                  <w:pPr>
                    <w:rPr>
                      <w:rFonts w:ascii="Times New Roman" w:hAnsi="Times New Roman" w:cs="Times New Roman"/>
                    </w:rPr>
                  </w:pPr>
                  <w:r>
                    <w:rPr>
                      <w:rFonts w:ascii="Times New Roman" w:hAnsi="Times New Roman" w:cs="Times New Roman"/>
                    </w:rPr>
                    <w:t>Burlescombe goal posts</w:t>
                  </w:r>
                </w:p>
              </w:tc>
            </w:tr>
            <w:tr w:rsidR="00564620" w:rsidRPr="00802AB9" w:rsidTr="008D32E0">
              <w:tc>
                <w:tcPr>
                  <w:tcW w:w="1163" w:type="dxa"/>
                </w:tcPr>
                <w:p w:rsidR="00564620" w:rsidRPr="00802AB9" w:rsidRDefault="002D7847" w:rsidP="00564620">
                  <w:pPr>
                    <w:rPr>
                      <w:rFonts w:ascii="Times New Roman" w:hAnsi="Times New Roman" w:cs="Times New Roman"/>
                    </w:rPr>
                  </w:pPr>
                  <w:r>
                    <w:rPr>
                      <w:rFonts w:ascii="Times New Roman" w:hAnsi="Times New Roman" w:cs="Times New Roman"/>
                    </w:rPr>
                    <w:t>500</w:t>
                  </w:r>
                </w:p>
              </w:tc>
              <w:tc>
                <w:tcPr>
                  <w:tcW w:w="992" w:type="dxa"/>
                </w:tcPr>
                <w:p w:rsidR="00564620" w:rsidRPr="00802AB9" w:rsidRDefault="002D7847" w:rsidP="00564620">
                  <w:pPr>
                    <w:rPr>
                      <w:rFonts w:ascii="Times New Roman" w:hAnsi="Times New Roman" w:cs="Times New Roman"/>
                    </w:rPr>
                  </w:pPr>
                  <w:r>
                    <w:rPr>
                      <w:rFonts w:ascii="Times New Roman" w:hAnsi="Times New Roman" w:cs="Times New Roman"/>
                    </w:rPr>
                    <w:t>Cheque</w:t>
                  </w:r>
                </w:p>
              </w:tc>
              <w:tc>
                <w:tcPr>
                  <w:tcW w:w="2977" w:type="dxa"/>
                </w:tcPr>
                <w:p w:rsidR="00564620" w:rsidRPr="00802AB9" w:rsidRDefault="002D7847" w:rsidP="00564620">
                  <w:pPr>
                    <w:rPr>
                      <w:rFonts w:ascii="Times New Roman" w:hAnsi="Times New Roman" w:cs="Times New Roman"/>
                    </w:rPr>
                  </w:pPr>
                  <w:r>
                    <w:rPr>
                      <w:rFonts w:ascii="Times New Roman" w:hAnsi="Times New Roman" w:cs="Times New Roman"/>
                    </w:rPr>
                    <w:t>The PCC of Burlescombe</w:t>
                  </w:r>
                </w:p>
              </w:tc>
              <w:tc>
                <w:tcPr>
                  <w:tcW w:w="3544" w:type="dxa"/>
                </w:tcPr>
                <w:p w:rsidR="00564620" w:rsidRPr="00802AB9" w:rsidRDefault="002D7847" w:rsidP="00564620">
                  <w:pPr>
                    <w:rPr>
                      <w:rFonts w:ascii="Times New Roman" w:hAnsi="Times New Roman" w:cs="Times New Roman"/>
                    </w:rPr>
                  </w:pPr>
                  <w:r>
                    <w:rPr>
                      <w:rFonts w:ascii="Times New Roman" w:hAnsi="Times New Roman" w:cs="Times New Roman"/>
                    </w:rPr>
                    <w:t>St Mary’s Church - grant</w:t>
                  </w:r>
                </w:p>
              </w:tc>
            </w:tr>
            <w:tr w:rsidR="002D7847" w:rsidRPr="00802AB9" w:rsidTr="008D32E0">
              <w:tc>
                <w:tcPr>
                  <w:tcW w:w="1163" w:type="dxa"/>
                </w:tcPr>
                <w:p w:rsidR="002D7847" w:rsidRDefault="007A2135" w:rsidP="00564620">
                  <w:pPr>
                    <w:rPr>
                      <w:rFonts w:ascii="Times New Roman" w:hAnsi="Times New Roman" w:cs="Times New Roman"/>
                    </w:rPr>
                  </w:pPr>
                  <w:r>
                    <w:rPr>
                      <w:rFonts w:ascii="Times New Roman" w:hAnsi="Times New Roman" w:cs="Times New Roman"/>
                    </w:rPr>
                    <w:t>245</w:t>
                  </w:r>
                </w:p>
              </w:tc>
              <w:tc>
                <w:tcPr>
                  <w:tcW w:w="992" w:type="dxa"/>
                </w:tcPr>
                <w:p w:rsidR="002D7847" w:rsidRDefault="007A2135" w:rsidP="00564620">
                  <w:pPr>
                    <w:rPr>
                      <w:rFonts w:ascii="Times New Roman" w:hAnsi="Times New Roman" w:cs="Times New Roman"/>
                    </w:rPr>
                  </w:pPr>
                  <w:r>
                    <w:rPr>
                      <w:rFonts w:ascii="Times New Roman" w:hAnsi="Times New Roman" w:cs="Times New Roman"/>
                    </w:rPr>
                    <w:t>BACS</w:t>
                  </w:r>
                </w:p>
              </w:tc>
              <w:tc>
                <w:tcPr>
                  <w:tcW w:w="2977" w:type="dxa"/>
                </w:tcPr>
                <w:p w:rsidR="002D7847" w:rsidRDefault="007A2135" w:rsidP="00564620">
                  <w:pPr>
                    <w:rPr>
                      <w:rFonts w:ascii="Times New Roman" w:hAnsi="Times New Roman" w:cs="Times New Roman"/>
                    </w:rPr>
                  </w:pPr>
                  <w:r>
                    <w:rPr>
                      <w:rFonts w:ascii="Times New Roman" w:hAnsi="Times New Roman" w:cs="Times New Roman"/>
                    </w:rPr>
                    <w:t>S Jarvis</w:t>
                  </w:r>
                </w:p>
              </w:tc>
              <w:tc>
                <w:tcPr>
                  <w:tcW w:w="3544" w:type="dxa"/>
                </w:tcPr>
                <w:p w:rsidR="002D7847" w:rsidRDefault="007A2135" w:rsidP="00564620">
                  <w:pPr>
                    <w:rPr>
                      <w:rFonts w:ascii="Times New Roman" w:hAnsi="Times New Roman" w:cs="Times New Roman"/>
                    </w:rPr>
                  </w:pPr>
                  <w:r>
                    <w:rPr>
                      <w:rFonts w:ascii="Times New Roman" w:hAnsi="Times New Roman" w:cs="Times New Roman"/>
                    </w:rPr>
                    <w:t>Clerk salary for June</w:t>
                  </w:r>
                </w:p>
              </w:tc>
            </w:tr>
            <w:tr w:rsidR="007A2135" w:rsidRPr="00802AB9" w:rsidTr="008D32E0">
              <w:tc>
                <w:tcPr>
                  <w:tcW w:w="1163" w:type="dxa"/>
                </w:tcPr>
                <w:p w:rsidR="007A2135" w:rsidRDefault="007A2135" w:rsidP="00564620">
                  <w:pPr>
                    <w:rPr>
                      <w:rFonts w:ascii="Times New Roman" w:hAnsi="Times New Roman" w:cs="Times New Roman"/>
                    </w:rPr>
                  </w:pPr>
                  <w:r>
                    <w:rPr>
                      <w:rFonts w:ascii="Times New Roman" w:hAnsi="Times New Roman" w:cs="Times New Roman"/>
                    </w:rPr>
                    <w:t>300</w:t>
                  </w:r>
                </w:p>
              </w:tc>
              <w:tc>
                <w:tcPr>
                  <w:tcW w:w="992" w:type="dxa"/>
                </w:tcPr>
                <w:p w:rsidR="007A2135" w:rsidRDefault="007A2135" w:rsidP="00564620">
                  <w:pPr>
                    <w:rPr>
                      <w:rFonts w:ascii="Times New Roman" w:hAnsi="Times New Roman" w:cs="Times New Roman"/>
                    </w:rPr>
                  </w:pPr>
                  <w:r>
                    <w:rPr>
                      <w:rFonts w:ascii="Times New Roman" w:hAnsi="Times New Roman" w:cs="Times New Roman"/>
                    </w:rPr>
                    <w:t>Cheque</w:t>
                  </w:r>
                </w:p>
              </w:tc>
              <w:tc>
                <w:tcPr>
                  <w:tcW w:w="2977" w:type="dxa"/>
                </w:tcPr>
                <w:p w:rsidR="007A2135" w:rsidRDefault="007A2135" w:rsidP="00564620">
                  <w:pPr>
                    <w:rPr>
                      <w:rFonts w:ascii="Times New Roman" w:hAnsi="Times New Roman" w:cs="Times New Roman"/>
                    </w:rPr>
                  </w:pPr>
                  <w:r>
                    <w:rPr>
                      <w:rFonts w:ascii="Times New Roman" w:hAnsi="Times New Roman" w:cs="Times New Roman"/>
                    </w:rPr>
                    <w:t>G Hawkins</w:t>
                  </w:r>
                </w:p>
              </w:tc>
              <w:tc>
                <w:tcPr>
                  <w:tcW w:w="3544" w:type="dxa"/>
                </w:tcPr>
                <w:p w:rsidR="007A2135" w:rsidRDefault="007A2135" w:rsidP="00564620">
                  <w:pPr>
                    <w:rPr>
                      <w:rFonts w:ascii="Times New Roman" w:hAnsi="Times New Roman" w:cs="Times New Roman"/>
                    </w:rPr>
                  </w:pPr>
                  <w:r>
                    <w:rPr>
                      <w:rFonts w:ascii="Times New Roman" w:hAnsi="Times New Roman" w:cs="Times New Roman"/>
                    </w:rPr>
                    <w:t>ORL/Parkwood maintenance</w:t>
                  </w:r>
                </w:p>
              </w:tc>
            </w:tr>
            <w:tr w:rsidR="007A2135" w:rsidRPr="00802AB9" w:rsidTr="008D32E0">
              <w:tc>
                <w:tcPr>
                  <w:tcW w:w="1163" w:type="dxa"/>
                </w:tcPr>
                <w:p w:rsidR="007A2135" w:rsidRDefault="007A2135" w:rsidP="00564620">
                  <w:pPr>
                    <w:rPr>
                      <w:rFonts w:ascii="Times New Roman" w:hAnsi="Times New Roman" w:cs="Times New Roman"/>
                    </w:rPr>
                  </w:pPr>
                  <w:r>
                    <w:rPr>
                      <w:rFonts w:ascii="Times New Roman" w:hAnsi="Times New Roman" w:cs="Times New Roman"/>
                    </w:rPr>
                    <w:t>10.50</w:t>
                  </w:r>
                </w:p>
              </w:tc>
              <w:tc>
                <w:tcPr>
                  <w:tcW w:w="992" w:type="dxa"/>
                </w:tcPr>
                <w:p w:rsidR="007A2135" w:rsidRDefault="007A2135" w:rsidP="00564620">
                  <w:pPr>
                    <w:rPr>
                      <w:rFonts w:ascii="Times New Roman" w:hAnsi="Times New Roman" w:cs="Times New Roman"/>
                    </w:rPr>
                  </w:pPr>
                  <w:r>
                    <w:rPr>
                      <w:rFonts w:ascii="Times New Roman" w:hAnsi="Times New Roman" w:cs="Times New Roman"/>
                    </w:rPr>
                    <w:t>Cheque</w:t>
                  </w:r>
                </w:p>
              </w:tc>
              <w:tc>
                <w:tcPr>
                  <w:tcW w:w="2977" w:type="dxa"/>
                </w:tcPr>
                <w:p w:rsidR="007A2135" w:rsidRDefault="007A2135" w:rsidP="00564620">
                  <w:pPr>
                    <w:rPr>
                      <w:rFonts w:ascii="Times New Roman" w:hAnsi="Times New Roman" w:cs="Times New Roman"/>
                    </w:rPr>
                  </w:pPr>
                  <w:r>
                    <w:rPr>
                      <w:rFonts w:ascii="Times New Roman" w:hAnsi="Times New Roman" w:cs="Times New Roman"/>
                    </w:rPr>
                    <w:t>URC Hall</w:t>
                  </w:r>
                </w:p>
              </w:tc>
              <w:tc>
                <w:tcPr>
                  <w:tcW w:w="3544" w:type="dxa"/>
                </w:tcPr>
                <w:p w:rsidR="007A2135" w:rsidRDefault="007A2135" w:rsidP="00564620">
                  <w:pPr>
                    <w:rPr>
                      <w:rFonts w:ascii="Times New Roman" w:hAnsi="Times New Roman" w:cs="Times New Roman"/>
                    </w:rPr>
                  </w:pPr>
                  <w:r>
                    <w:rPr>
                      <w:rFonts w:ascii="Times New Roman" w:hAnsi="Times New Roman" w:cs="Times New Roman"/>
                    </w:rPr>
                    <w:t>URC Hall hire</w:t>
                  </w:r>
                </w:p>
              </w:tc>
            </w:tr>
            <w:tr w:rsidR="00D06C10" w:rsidRPr="00802AB9" w:rsidTr="008D32E0">
              <w:tc>
                <w:tcPr>
                  <w:tcW w:w="1163" w:type="dxa"/>
                </w:tcPr>
                <w:p w:rsidR="00D06C10" w:rsidRDefault="00D06C10" w:rsidP="00564620">
                  <w:pPr>
                    <w:rPr>
                      <w:rFonts w:ascii="Times New Roman" w:hAnsi="Times New Roman" w:cs="Times New Roman"/>
                    </w:rPr>
                  </w:pPr>
                  <w:r>
                    <w:rPr>
                      <w:rFonts w:ascii="Times New Roman" w:hAnsi="Times New Roman" w:cs="Times New Roman"/>
                    </w:rPr>
                    <w:t>12.00</w:t>
                  </w:r>
                </w:p>
              </w:tc>
              <w:tc>
                <w:tcPr>
                  <w:tcW w:w="992" w:type="dxa"/>
                </w:tcPr>
                <w:p w:rsidR="00D06C10" w:rsidRDefault="00D06C10" w:rsidP="00564620">
                  <w:pPr>
                    <w:rPr>
                      <w:rFonts w:ascii="Times New Roman" w:hAnsi="Times New Roman" w:cs="Times New Roman"/>
                    </w:rPr>
                  </w:pPr>
                  <w:r>
                    <w:rPr>
                      <w:rFonts w:ascii="Times New Roman" w:hAnsi="Times New Roman" w:cs="Times New Roman"/>
                    </w:rPr>
                    <w:t>Cheque</w:t>
                  </w:r>
                </w:p>
              </w:tc>
              <w:tc>
                <w:tcPr>
                  <w:tcW w:w="2977" w:type="dxa"/>
                </w:tcPr>
                <w:p w:rsidR="00D06C10" w:rsidRDefault="00D06C10" w:rsidP="00564620">
                  <w:pPr>
                    <w:rPr>
                      <w:rFonts w:ascii="Times New Roman" w:hAnsi="Times New Roman" w:cs="Times New Roman"/>
                    </w:rPr>
                  </w:pPr>
                  <w:r>
                    <w:rPr>
                      <w:rFonts w:ascii="Times New Roman" w:hAnsi="Times New Roman" w:cs="Times New Roman"/>
                    </w:rPr>
                    <w:t>Burlescombe Community Hall</w:t>
                  </w:r>
                </w:p>
              </w:tc>
              <w:tc>
                <w:tcPr>
                  <w:tcW w:w="3544" w:type="dxa"/>
                </w:tcPr>
                <w:p w:rsidR="00D06C10" w:rsidRDefault="00D06C10" w:rsidP="00564620">
                  <w:pPr>
                    <w:rPr>
                      <w:rFonts w:ascii="Times New Roman" w:hAnsi="Times New Roman" w:cs="Times New Roman"/>
                    </w:rPr>
                  </w:pPr>
                  <w:r>
                    <w:rPr>
                      <w:rFonts w:ascii="Times New Roman" w:hAnsi="Times New Roman" w:cs="Times New Roman"/>
                    </w:rPr>
                    <w:t>Hall hire</w:t>
                  </w:r>
                </w:p>
              </w:tc>
            </w:tr>
          </w:tbl>
          <w:p w:rsidR="00564620" w:rsidRPr="00802AB9" w:rsidRDefault="00564620" w:rsidP="00564620">
            <w:pPr>
              <w:rPr>
                <w:rFonts w:ascii="Times New Roman" w:hAnsi="Times New Roman" w:cs="Times New Roman"/>
              </w:rPr>
            </w:pPr>
            <w:r w:rsidRPr="00802AB9">
              <w:rPr>
                <w:rFonts w:ascii="Times New Roman" w:hAnsi="Times New Roman" w:cs="Times New Roman"/>
              </w:rPr>
              <w:t xml:space="preserve"> </w:t>
            </w:r>
          </w:p>
          <w:p w:rsidR="00564620" w:rsidRDefault="00564620" w:rsidP="00564620">
            <w:pPr>
              <w:rPr>
                <w:rFonts w:ascii="Times New Roman" w:hAnsi="Times New Roman" w:cs="Times New Roman"/>
              </w:rPr>
            </w:pPr>
            <w:r>
              <w:rPr>
                <w:rFonts w:ascii="Times New Roman" w:hAnsi="Times New Roman" w:cs="Times New Roman"/>
              </w:rPr>
              <w:t xml:space="preserve">Approval was given for the payment of </w:t>
            </w:r>
            <w:r w:rsidR="007A2135">
              <w:rPr>
                <w:rFonts w:ascii="Times New Roman" w:hAnsi="Times New Roman" w:cs="Times New Roman"/>
              </w:rPr>
              <w:t>Countrywide Gardening invoices if they fall between Council meetings and require payment.</w:t>
            </w:r>
          </w:p>
          <w:p w:rsidR="00D06C10" w:rsidRDefault="00564620" w:rsidP="00564620">
            <w:pPr>
              <w:rPr>
                <w:rFonts w:ascii="Times New Roman" w:hAnsi="Times New Roman" w:cs="Times New Roman"/>
              </w:rPr>
            </w:pPr>
            <w:r>
              <w:rPr>
                <w:rFonts w:ascii="Times New Roman" w:hAnsi="Times New Roman" w:cs="Times New Roman"/>
              </w:rPr>
              <w:t xml:space="preserve">Approval was given for the payment of </w:t>
            </w:r>
            <w:r w:rsidR="00D06C10">
              <w:rPr>
                <w:rFonts w:ascii="Times New Roman" w:hAnsi="Times New Roman" w:cs="Times New Roman"/>
              </w:rPr>
              <w:t>£20 per hour to</w:t>
            </w:r>
            <w:r>
              <w:rPr>
                <w:rFonts w:ascii="Times New Roman" w:hAnsi="Times New Roman" w:cs="Times New Roman"/>
              </w:rPr>
              <w:t xml:space="preserve"> </w:t>
            </w:r>
            <w:r w:rsidR="00D06C10">
              <w:rPr>
                <w:rFonts w:ascii="Times New Roman" w:hAnsi="Times New Roman" w:cs="Times New Roman"/>
              </w:rPr>
              <w:t>Leslie Findlay on</w:t>
            </w:r>
            <w:r>
              <w:rPr>
                <w:rFonts w:ascii="Times New Roman" w:hAnsi="Times New Roman" w:cs="Times New Roman"/>
              </w:rPr>
              <w:t xml:space="preserve"> receipt of </w:t>
            </w:r>
            <w:r w:rsidR="00D06C10">
              <w:rPr>
                <w:rFonts w:ascii="Times New Roman" w:hAnsi="Times New Roman" w:cs="Times New Roman"/>
              </w:rPr>
              <w:t xml:space="preserve">an </w:t>
            </w:r>
            <w:r>
              <w:rPr>
                <w:rFonts w:ascii="Times New Roman" w:hAnsi="Times New Roman" w:cs="Times New Roman"/>
              </w:rPr>
              <w:t>invoice</w:t>
            </w:r>
            <w:r w:rsidR="00D06C10">
              <w:rPr>
                <w:rFonts w:ascii="Times New Roman" w:hAnsi="Times New Roman" w:cs="Times New Roman"/>
              </w:rPr>
              <w:t xml:space="preserve"> (up to £10</w:t>
            </w:r>
            <w:r w:rsidR="00B02A8F">
              <w:rPr>
                <w:rFonts w:ascii="Times New Roman" w:hAnsi="Times New Roman" w:cs="Times New Roman"/>
              </w:rPr>
              <w:t>0</w:t>
            </w:r>
            <w:r w:rsidR="00D06C10">
              <w:rPr>
                <w:rFonts w:ascii="Times New Roman" w:hAnsi="Times New Roman" w:cs="Times New Roman"/>
              </w:rPr>
              <w:t>) for her help to the Clerk with Audit paperwork</w:t>
            </w:r>
            <w:r>
              <w:rPr>
                <w:rFonts w:ascii="Times New Roman" w:hAnsi="Times New Roman" w:cs="Times New Roman"/>
              </w:rPr>
              <w:t>.</w:t>
            </w:r>
          </w:p>
          <w:p w:rsidR="00D06C10" w:rsidRDefault="00D06C10" w:rsidP="00564620">
            <w:pPr>
              <w:rPr>
                <w:rFonts w:ascii="Times New Roman" w:hAnsi="Times New Roman" w:cs="Times New Roman"/>
              </w:rPr>
            </w:pPr>
            <w:r>
              <w:rPr>
                <w:rFonts w:ascii="Times New Roman" w:hAnsi="Times New Roman" w:cs="Times New Roman"/>
              </w:rPr>
              <w:t>Approval was given for LW to attend a DALC planning course. £48.</w:t>
            </w:r>
          </w:p>
          <w:p w:rsidR="00564620" w:rsidRDefault="00D06C10" w:rsidP="00564620">
            <w:pPr>
              <w:rPr>
                <w:rFonts w:ascii="Times New Roman" w:hAnsi="Times New Roman" w:cs="Times New Roman"/>
              </w:rPr>
            </w:pPr>
            <w:r>
              <w:rPr>
                <w:rFonts w:ascii="Times New Roman" w:hAnsi="Times New Roman" w:cs="Times New Roman"/>
              </w:rPr>
              <w:t>Approval was given for GWC membership £25</w:t>
            </w:r>
            <w:r w:rsidR="00564620">
              <w:rPr>
                <w:rFonts w:ascii="Times New Roman" w:hAnsi="Times New Roman" w:cs="Times New Roman"/>
              </w:rPr>
              <w:t xml:space="preserve"> </w:t>
            </w:r>
          </w:p>
          <w:p w:rsidR="006959A4" w:rsidRPr="000258E6" w:rsidRDefault="006959A4" w:rsidP="00D06C10">
            <w:pPr>
              <w:rPr>
                <w:rFonts w:ascii="Times New Roman" w:hAnsi="Times New Roman" w:cs="Times New Roman"/>
              </w:rPr>
            </w:pPr>
          </w:p>
        </w:tc>
        <w:tc>
          <w:tcPr>
            <w:tcW w:w="1417" w:type="dxa"/>
          </w:tcPr>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Default="00564620" w:rsidP="00D06C10">
            <w:pPr>
              <w:rPr>
                <w:rFonts w:ascii="Times New Roman" w:hAnsi="Times New Roman" w:cs="Times New Roman"/>
                <w:b/>
              </w:rPr>
            </w:pPr>
          </w:p>
          <w:p w:rsidR="00564620" w:rsidRDefault="00564620" w:rsidP="00564620">
            <w:pPr>
              <w:jc w:val="center"/>
              <w:rPr>
                <w:rFonts w:ascii="Times New Roman" w:hAnsi="Times New Roman" w:cs="Times New Roman"/>
                <w:b/>
              </w:rPr>
            </w:pPr>
          </w:p>
          <w:p w:rsidR="00564620" w:rsidRPr="00802AB9" w:rsidRDefault="00564620" w:rsidP="00D06C10">
            <w:pPr>
              <w:rPr>
                <w:rFonts w:ascii="Times New Roman" w:hAnsi="Times New Roman" w:cs="Times New Roman"/>
                <w:b/>
              </w:rPr>
            </w:pPr>
          </w:p>
        </w:tc>
      </w:tr>
      <w:tr w:rsidR="00564620" w:rsidRPr="00802AB9" w:rsidTr="00917234">
        <w:trPr>
          <w:trHeight w:val="657"/>
        </w:trPr>
        <w:tc>
          <w:tcPr>
            <w:tcW w:w="1135" w:type="dxa"/>
          </w:tcPr>
          <w:p w:rsidR="00564620" w:rsidRDefault="00D06C10" w:rsidP="003E0424">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.13.</w:t>
            </w:r>
          </w:p>
          <w:p w:rsidR="002E0AF5" w:rsidRDefault="003E0424" w:rsidP="003E0424">
            <w:pPr>
              <w:rPr>
                <w:rFonts w:ascii="Times New Roman" w:hAnsi="Times New Roman" w:cs="Times New Roman"/>
                <w:b/>
              </w:rPr>
            </w:pPr>
            <w:r>
              <w:rPr>
                <w:rFonts w:ascii="Times New Roman" w:hAnsi="Times New Roman" w:cs="Times New Roman"/>
                <w:b/>
              </w:rPr>
              <w:t>6.13.1</w:t>
            </w:r>
          </w:p>
          <w:p w:rsidR="002E0AF5" w:rsidRDefault="002E0AF5" w:rsidP="003E0424">
            <w:pPr>
              <w:rPr>
                <w:rFonts w:ascii="Times New Roman" w:hAnsi="Times New Roman" w:cs="Times New Roman"/>
                <w:b/>
              </w:rPr>
            </w:pPr>
          </w:p>
          <w:p w:rsidR="002E0AF5" w:rsidRPr="00802AB9" w:rsidRDefault="002E0AF5" w:rsidP="003E0424">
            <w:pPr>
              <w:rPr>
                <w:rFonts w:ascii="Times New Roman" w:hAnsi="Times New Roman" w:cs="Times New Roman"/>
                <w:b/>
              </w:rPr>
            </w:pPr>
            <w:r>
              <w:rPr>
                <w:rFonts w:ascii="Times New Roman" w:hAnsi="Times New Roman" w:cs="Times New Roman"/>
                <w:b/>
              </w:rPr>
              <w:t>6.13.2</w:t>
            </w:r>
          </w:p>
        </w:tc>
        <w:tc>
          <w:tcPr>
            <w:tcW w:w="8505" w:type="dxa"/>
          </w:tcPr>
          <w:p w:rsidR="00564620" w:rsidRPr="00802AB9" w:rsidRDefault="00564620" w:rsidP="00564620">
            <w:pPr>
              <w:rPr>
                <w:rFonts w:ascii="Times New Roman" w:hAnsi="Times New Roman" w:cs="Times New Roman"/>
                <w:b/>
                <w:u w:val="single"/>
              </w:rPr>
            </w:pPr>
            <w:r w:rsidRPr="00802AB9">
              <w:rPr>
                <w:rFonts w:ascii="Times New Roman" w:hAnsi="Times New Roman" w:cs="Times New Roman"/>
                <w:b/>
                <w:u w:val="single"/>
              </w:rPr>
              <w:t>Correspondence</w:t>
            </w:r>
          </w:p>
          <w:p w:rsidR="003E0424" w:rsidRDefault="003E0424" w:rsidP="00564620">
            <w:pPr>
              <w:rPr>
                <w:rFonts w:ascii="Times New Roman" w:hAnsi="Times New Roman" w:cs="Times New Roman"/>
              </w:rPr>
            </w:pPr>
            <w:r>
              <w:rPr>
                <w:rFonts w:ascii="Times New Roman" w:hAnsi="Times New Roman" w:cs="Times New Roman"/>
              </w:rPr>
              <w:t>An application for premises licence from FW3 Ltd, Unit 3 Woodlands Business Park, Burlescombe had been received for comment. No objections were raised.</w:t>
            </w:r>
          </w:p>
          <w:p w:rsidR="003E0424" w:rsidRPr="00802AB9" w:rsidRDefault="00B02A8F" w:rsidP="00564620">
            <w:pPr>
              <w:rPr>
                <w:rFonts w:ascii="Times New Roman" w:hAnsi="Times New Roman" w:cs="Times New Roman"/>
              </w:rPr>
            </w:pPr>
            <w:r>
              <w:rPr>
                <w:rFonts w:ascii="Times New Roman" w:hAnsi="Times New Roman" w:cs="Times New Roman"/>
              </w:rPr>
              <w:t>The Community Hall secretary had emailed asking for a letter of support from BPC to aid their grant application for a sound system.  All three quotes have been received by BPC. It was agreed that the Clerk would write a letter of support on behalf of BPC.</w:t>
            </w:r>
          </w:p>
        </w:tc>
        <w:tc>
          <w:tcPr>
            <w:tcW w:w="1417" w:type="dxa"/>
          </w:tcPr>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Default="00564620" w:rsidP="00564620">
            <w:pPr>
              <w:jc w:val="center"/>
              <w:rPr>
                <w:rFonts w:ascii="Times New Roman" w:hAnsi="Times New Roman" w:cs="Times New Roman"/>
                <w:b/>
              </w:rPr>
            </w:pPr>
          </w:p>
          <w:p w:rsidR="00B02A8F" w:rsidRDefault="00B02A8F" w:rsidP="00564620">
            <w:pPr>
              <w:jc w:val="center"/>
              <w:rPr>
                <w:rFonts w:ascii="Times New Roman" w:hAnsi="Times New Roman" w:cs="Times New Roman"/>
                <w:b/>
              </w:rPr>
            </w:pPr>
          </w:p>
          <w:p w:rsidR="00B02A8F" w:rsidRDefault="00B02A8F" w:rsidP="00564620">
            <w:pPr>
              <w:jc w:val="center"/>
              <w:rPr>
                <w:rFonts w:ascii="Times New Roman" w:hAnsi="Times New Roman" w:cs="Times New Roman"/>
                <w:b/>
              </w:rPr>
            </w:pPr>
          </w:p>
          <w:p w:rsidR="00B02A8F" w:rsidRPr="00802AB9" w:rsidRDefault="00B02A8F" w:rsidP="00564620">
            <w:pPr>
              <w:jc w:val="center"/>
              <w:rPr>
                <w:rFonts w:ascii="Times New Roman" w:hAnsi="Times New Roman" w:cs="Times New Roman"/>
                <w:b/>
              </w:rPr>
            </w:pPr>
            <w:r>
              <w:rPr>
                <w:rFonts w:ascii="Times New Roman" w:hAnsi="Times New Roman" w:cs="Times New Roman"/>
                <w:b/>
              </w:rPr>
              <w:t>SJ</w:t>
            </w:r>
          </w:p>
        </w:tc>
      </w:tr>
      <w:tr w:rsidR="00564620" w:rsidRPr="00802AB9" w:rsidTr="00917234">
        <w:trPr>
          <w:trHeight w:val="657"/>
        </w:trPr>
        <w:tc>
          <w:tcPr>
            <w:tcW w:w="1135" w:type="dxa"/>
          </w:tcPr>
          <w:p w:rsidR="00564620" w:rsidRDefault="00B02A8F" w:rsidP="00CE55B6">
            <w:pPr>
              <w:rPr>
                <w:rFonts w:ascii="Times New Roman" w:hAnsi="Times New Roman" w:cs="Times New Roman"/>
                <w:b/>
              </w:rPr>
            </w:pPr>
            <w:r>
              <w:rPr>
                <w:rFonts w:ascii="Times New Roman" w:hAnsi="Times New Roman" w:cs="Times New Roman"/>
                <w:b/>
              </w:rPr>
              <w:t>6</w:t>
            </w:r>
            <w:r w:rsidR="00564620">
              <w:rPr>
                <w:rFonts w:ascii="Times New Roman" w:hAnsi="Times New Roman" w:cs="Times New Roman"/>
                <w:b/>
              </w:rPr>
              <w:t>.14</w:t>
            </w: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p w:rsidR="00564620" w:rsidRPr="00802AB9" w:rsidRDefault="00564620" w:rsidP="00564620">
            <w:pPr>
              <w:jc w:val="center"/>
              <w:rPr>
                <w:rFonts w:ascii="Times New Roman" w:hAnsi="Times New Roman" w:cs="Times New Roman"/>
                <w:b/>
              </w:rPr>
            </w:pPr>
          </w:p>
        </w:tc>
        <w:tc>
          <w:tcPr>
            <w:tcW w:w="8505" w:type="dxa"/>
          </w:tcPr>
          <w:p w:rsidR="00564620" w:rsidRDefault="00564620" w:rsidP="00564620">
            <w:pPr>
              <w:rPr>
                <w:rFonts w:ascii="Times New Roman" w:hAnsi="Times New Roman" w:cs="Times New Roman"/>
                <w:b/>
                <w:u w:val="single"/>
              </w:rPr>
            </w:pPr>
            <w:r w:rsidRPr="00373A4A">
              <w:rPr>
                <w:rFonts w:ascii="Times New Roman" w:hAnsi="Times New Roman" w:cs="Times New Roman"/>
                <w:b/>
                <w:u w:val="single"/>
              </w:rPr>
              <w:lastRenderedPageBreak/>
              <w:t>Matters brought forward for information or future agenda</w:t>
            </w:r>
          </w:p>
          <w:p w:rsidR="00B02A8F" w:rsidRDefault="00B02A8F" w:rsidP="00564620">
            <w:pPr>
              <w:rPr>
                <w:rFonts w:ascii="Times New Roman" w:hAnsi="Times New Roman" w:cs="Times New Roman"/>
                <w:bCs/>
              </w:rPr>
            </w:pPr>
            <w:r w:rsidRPr="00B02A8F">
              <w:rPr>
                <w:rFonts w:ascii="Times New Roman" w:hAnsi="Times New Roman" w:cs="Times New Roman"/>
                <w:bCs/>
              </w:rPr>
              <w:t>Councillor Vacancies</w:t>
            </w:r>
          </w:p>
          <w:p w:rsidR="00B02A8F" w:rsidRPr="00B02A8F" w:rsidRDefault="00346915" w:rsidP="00564620">
            <w:pP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3360" behindDoc="0" locked="0" layoutInCell="1" allowOverlap="1">
                      <wp:simplePos x="0" y="0"/>
                      <wp:positionH relativeFrom="column">
                        <wp:posOffset>1610360</wp:posOffset>
                      </wp:positionH>
                      <wp:positionV relativeFrom="paragraph">
                        <wp:posOffset>721995</wp:posOffset>
                      </wp:positionV>
                      <wp:extent cx="2203450" cy="5588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203450" cy="558800"/>
                              </a:xfrm>
                              <a:prstGeom prst="rect">
                                <a:avLst/>
                              </a:prstGeom>
                              <a:solidFill>
                                <a:schemeClr val="lt1"/>
                              </a:solidFill>
                              <a:ln w="6350">
                                <a:noFill/>
                              </a:ln>
                            </wps:spPr>
                            <wps:txbx>
                              <w:txbxContent>
                                <w:p w:rsidR="00346915" w:rsidRDefault="00346915" w:rsidP="00346915">
                                  <w:pPr>
                                    <w:jc w:val="center"/>
                                  </w:pPr>
                                  <w:r>
                                    <w:t>15-2019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26.8pt;margin-top:56.85pt;width:173.5pt;height: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" fillcolor="white [3201]" stroked="f" strokeweight=".5pt">
                      <v:textbox>
                        <w:txbxContent>
                          <w:p w:rsidR="00346915" w:rsidRDefault="00346915" w:rsidP="00346915">
                            <w:pPr>
                              <w:jc w:val="center"/>
                            </w:pPr>
                            <w:r>
                              <w:t>15-2019</w:t>
                            </w:r>
                          </w:p>
                        </w:txbxContent>
                      </v:textbox>
                    </v:shape>
                  </w:pict>
                </mc:Fallback>
              </mc:AlternateContent>
            </w:r>
            <w:r w:rsidR="00B02A8F">
              <w:rPr>
                <w:rFonts w:ascii="Times New Roman" w:hAnsi="Times New Roman" w:cs="Times New Roman"/>
                <w:bCs/>
              </w:rPr>
              <w:t xml:space="preserve">Due to the fact that BPC has just one elected councillor it was agreed that the Council would request a Notice of Vacancy from the returning Officer of Mid Devon District Council in </w:t>
            </w:r>
            <w:r w:rsidR="00B02A8F">
              <w:rPr>
                <w:rFonts w:ascii="Times New Roman" w:hAnsi="Times New Roman" w:cs="Times New Roman"/>
                <w:bCs/>
              </w:rPr>
              <w:lastRenderedPageBreak/>
              <w:t>order to advertise for new co</w:t>
            </w:r>
            <w:r w:rsidR="0035493F">
              <w:rPr>
                <w:rFonts w:ascii="Times New Roman" w:hAnsi="Times New Roman" w:cs="Times New Roman"/>
                <w:bCs/>
              </w:rPr>
              <w:t>u</w:t>
            </w:r>
            <w:r w:rsidR="00B02A8F">
              <w:rPr>
                <w:rFonts w:ascii="Times New Roman" w:hAnsi="Times New Roman" w:cs="Times New Roman"/>
                <w:bCs/>
              </w:rPr>
              <w:t>ncillors.</w:t>
            </w:r>
            <w:r w:rsidR="0035493F">
              <w:rPr>
                <w:rFonts w:ascii="Times New Roman" w:hAnsi="Times New Roman" w:cs="Times New Roman"/>
                <w:bCs/>
              </w:rPr>
              <w:t xml:space="preserve">  The Notice of Vacancy will be displayed in the parish and on the parish website.</w:t>
            </w:r>
            <w:r w:rsidR="00B02A8F">
              <w:rPr>
                <w:rFonts w:ascii="Times New Roman" w:hAnsi="Times New Roman" w:cs="Times New Roman"/>
                <w:bCs/>
              </w:rPr>
              <w:t xml:space="preserve">  </w:t>
            </w:r>
          </w:p>
          <w:p w:rsidR="00564620" w:rsidRDefault="00564620" w:rsidP="00564620">
            <w:pPr>
              <w:rPr>
                <w:rFonts w:ascii="Times New Roman" w:hAnsi="Times New Roman" w:cs="Times New Roman"/>
              </w:rPr>
            </w:pPr>
          </w:p>
          <w:p w:rsidR="00564620" w:rsidRPr="00373A4A" w:rsidRDefault="00564620" w:rsidP="00564620">
            <w:pPr>
              <w:rPr>
                <w:rFonts w:ascii="Times New Roman" w:hAnsi="Times New Roman" w:cs="Times New Roman"/>
              </w:rPr>
            </w:pPr>
            <w:r>
              <w:rPr>
                <w:rFonts w:ascii="Times New Roman" w:hAnsi="Times New Roman" w:cs="Times New Roman"/>
              </w:rPr>
              <w:t>There being no further business the meeting closed at 8.2</w:t>
            </w:r>
            <w:r w:rsidR="00D31067">
              <w:rPr>
                <w:rFonts w:ascii="Times New Roman" w:hAnsi="Times New Roman" w:cs="Times New Roman"/>
              </w:rPr>
              <w:t>2</w:t>
            </w:r>
            <w:r>
              <w:rPr>
                <w:rFonts w:ascii="Times New Roman" w:hAnsi="Times New Roman" w:cs="Times New Roman"/>
              </w:rPr>
              <w:t xml:space="preserve">pm.  The next meeting will be on Monday </w:t>
            </w:r>
            <w:r w:rsidR="00D31067">
              <w:rPr>
                <w:rFonts w:ascii="Times New Roman" w:hAnsi="Times New Roman" w:cs="Times New Roman"/>
              </w:rPr>
              <w:t>1</w:t>
            </w:r>
            <w:r w:rsidR="00D31067" w:rsidRPr="00D31067">
              <w:rPr>
                <w:rFonts w:ascii="Times New Roman" w:hAnsi="Times New Roman" w:cs="Times New Roman"/>
                <w:vertAlign w:val="superscript"/>
              </w:rPr>
              <w:t>st</w:t>
            </w:r>
            <w:r w:rsidR="00D31067">
              <w:rPr>
                <w:rFonts w:ascii="Times New Roman" w:hAnsi="Times New Roman" w:cs="Times New Roman"/>
              </w:rPr>
              <w:t xml:space="preserve"> July</w:t>
            </w:r>
            <w:r>
              <w:rPr>
                <w:rFonts w:ascii="Times New Roman" w:hAnsi="Times New Roman" w:cs="Times New Roman"/>
              </w:rPr>
              <w:t xml:space="preserve"> in the </w:t>
            </w:r>
            <w:r w:rsidR="00D31067">
              <w:rPr>
                <w:rFonts w:ascii="Times New Roman" w:hAnsi="Times New Roman" w:cs="Times New Roman"/>
              </w:rPr>
              <w:t xml:space="preserve">URC </w:t>
            </w:r>
            <w:proofErr w:type="spellStart"/>
            <w:r w:rsidR="00D31067">
              <w:rPr>
                <w:rFonts w:ascii="Times New Roman" w:hAnsi="Times New Roman" w:cs="Times New Roman"/>
              </w:rPr>
              <w:t>Westleigh</w:t>
            </w:r>
            <w:proofErr w:type="spellEnd"/>
            <w:r>
              <w:rPr>
                <w:rFonts w:ascii="Times New Roman" w:hAnsi="Times New Roman" w:cs="Times New Roman"/>
              </w:rPr>
              <w:t xml:space="preserve"> at 7pm.</w:t>
            </w:r>
          </w:p>
        </w:tc>
        <w:tc>
          <w:tcPr>
            <w:tcW w:w="1417" w:type="dxa"/>
          </w:tcPr>
          <w:p w:rsidR="00564620" w:rsidRPr="00802AB9" w:rsidRDefault="00564620" w:rsidP="00564620">
            <w:pPr>
              <w:jc w:val="center"/>
              <w:rPr>
                <w:rFonts w:ascii="Times New Roman" w:hAnsi="Times New Roman" w:cs="Times New Roman"/>
                <w:b/>
                <w:u w:val="single"/>
              </w:rPr>
            </w:pPr>
          </w:p>
          <w:p w:rsidR="00564620" w:rsidRDefault="00564620" w:rsidP="00564620">
            <w:pPr>
              <w:jc w:val="center"/>
              <w:rPr>
                <w:rFonts w:ascii="Times New Roman" w:hAnsi="Times New Roman" w:cs="Times New Roman"/>
                <w:b/>
              </w:rPr>
            </w:pPr>
          </w:p>
          <w:p w:rsidR="0035493F" w:rsidRPr="00802AB9" w:rsidRDefault="0035493F" w:rsidP="00564620">
            <w:pPr>
              <w:jc w:val="center"/>
              <w:rPr>
                <w:rFonts w:ascii="Times New Roman" w:hAnsi="Times New Roman" w:cs="Times New Roman"/>
                <w:b/>
              </w:rPr>
            </w:pPr>
            <w:r>
              <w:rPr>
                <w:rFonts w:ascii="Times New Roman" w:hAnsi="Times New Roman" w:cs="Times New Roman"/>
                <w:b/>
              </w:rPr>
              <w:t>SJ</w:t>
            </w:r>
          </w:p>
        </w:tc>
      </w:tr>
    </w:tbl>
    <w:p w:rsidR="00536A74" w:rsidRPr="00802AB9" w:rsidRDefault="00536A74" w:rsidP="00536A74">
      <w:pPr>
        <w:jc w:val="center"/>
        <w:rPr>
          <w:rFonts w:ascii="Times New Roman" w:hAnsi="Times New Roman" w:cs="Times New Roman"/>
          <w:b/>
          <w:u w:val="single"/>
        </w:rPr>
      </w:pPr>
    </w:p>
    <w:p w:rsidR="00EF4186" w:rsidRPr="00802AB9" w:rsidRDefault="00EF4186" w:rsidP="00536A74">
      <w:pPr>
        <w:jc w:val="center"/>
        <w:rPr>
          <w:rFonts w:ascii="Times New Roman" w:hAnsi="Times New Roman" w:cs="Times New Roman"/>
          <w:b/>
          <w:u w:val="single"/>
        </w:rPr>
      </w:pPr>
    </w:p>
    <w:p w:rsidR="009702A0" w:rsidRPr="00802AB9" w:rsidRDefault="00D31067"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rsidR="009702A0" w:rsidRPr="00802AB9" w:rsidRDefault="009702A0" w:rsidP="00093CD0">
      <w:pPr>
        <w:spacing w:after="0"/>
        <w:rPr>
          <w:rFonts w:ascii="Times New Roman" w:hAnsi="Times New Roman" w:cs="Times New Roman"/>
        </w:rPr>
      </w:pPr>
      <w:r w:rsidRPr="00802AB9">
        <w:rPr>
          <w:rFonts w:ascii="Times New Roman" w:hAnsi="Times New Roman" w:cs="Times New Roman"/>
        </w:rPr>
        <w:t>Chairman</w:t>
      </w:r>
    </w:p>
    <w:p w:rsidR="00E801F6" w:rsidRPr="00802AB9" w:rsidRDefault="00D42B99" w:rsidP="00EE474F">
      <w:pPr>
        <w:spacing w:after="0"/>
        <w:rPr>
          <w:rFonts w:ascii="Times New Roman" w:hAnsi="Times New Roman" w:cs="Times New Roman"/>
        </w:rPr>
      </w:pPr>
      <w:r w:rsidRPr="00802AB9">
        <w:rPr>
          <w:rFonts w:ascii="Times New Roman" w:hAnsi="Times New Roman" w:cs="Times New Roman"/>
        </w:rPr>
        <w:t>Burlescombe Parish Council</w:t>
      </w:r>
    </w:p>
    <w:p w:rsidR="003376E2" w:rsidRPr="00802AB9" w:rsidRDefault="003376E2" w:rsidP="003376E2">
      <w:pPr>
        <w:rPr>
          <w:rFonts w:ascii="Times New Roman" w:hAnsi="Times New Roman" w:cs="Times New Roman"/>
          <w:color w:val="000000"/>
        </w:rPr>
      </w:pPr>
    </w:p>
    <w:p w:rsidR="003376E2" w:rsidRPr="00802AB9" w:rsidRDefault="00346915" w:rsidP="003376E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2127250</wp:posOffset>
                </wp:positionH>
                <wp:positionV relativeFrom="paragraph">
                  <wp:posOffset>6878320</wp:posOffset>
                </wp:positionV>
                <wp:extent cx="2609850" cy="1168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09850" cy="1168400"/>
                        </a:xfrm>
                        <a:prstGeom prst="rect">
                          <a:avLst/>
                        </a:prstGeom>
                        <a:solidFill>
                          <a:schemeClr val="lt1"/>
                        </a:solidFill>
                        <a:ln w="6350">
                          <a:noFill/>
                        </a:ln>
                      </wps:spPr>
                      <wps:txbx>
                        <w:txbxContent>
                          <w:p w:rsidR="00346915" w:rsidRDefault="00346915" w:rsidP="00346915">
                            <w:pPr>
                              <w:jc w:val="center"/>
                            </w:pPr>
                            <w:r>
                              <w:t>16-2019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167.5pt;margin-top:541.6pt;width:205.5pt;height: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" fillcolor="white [3201]" stroked="f" strokeweight=".5pt">
                <v:textbox>
                  <w:txbxContent>
                    <w:p w:rsidR="00346915" w:rsidRDefault="00346915" w:rsidP="00346915">
                      <w:pPr>
                        <w:jc w:val="center"/>
                      </w:pPr>
                      <w:r>
                        <w:t>16-2019</w:t>
                      </w:r>
                    </w:p>
                  </w:txbxContent>
                </v:textbox>
              </v:shape>
            </w:pict>
          </mc:Fallback>
        </mc:AlternateContent>
      </w:r>
    </w:p>
    <w:sectPr w:rsidR="003376E2" w:rsidRPr="00802AB9"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435" w:rsidRDefault="00035435" w:rsidP="00536A74">
      <w:pPr>
        <w:spacing w:after="0"/>
      </w:pPr>
      <w:r>
        <w:separator/>
      </w:r>
    </w:p>
  </w:endnote>
  <w:endnote w:type="continuationSeparator" w:id="0">
    <w:p w:rsidR="00035435" w:rsidRDefault="00035435"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BE" w:rsidRDefault="000307BE">
    <w:pPr>
      <w:pStyle w:val="Footer"/>
      <w:jc w:val="center"/>
    </w:pPr>
  </w:p>
  <w:p w:rsidR="000307BE" w:rsidRDefault="0003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435" w:rsidRDefault="00035435" w:rsidP="00536A74">
      <w:pPr>
        <w:spacing w:after="0"/>
      </w:pPr>
      <w:r>
        <w:separator/>
      </w:r>
    </w:p>
  </w:footnote>
  <w:footnote w:type="continuationSeparator" w:id="0">
    <w:p w:rsidR="00035435" w:rsidRDefault="00035435"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BE" w:rsidRDefault="000307BE">
    <w:pPr>
      <w:pStyle w:val="Header"/>
    </w:pPr>
    <w:r>
      <w:t xml:space="preserve">Burlescombe Parish Council </w:t>
    </w:r>
    <w:r w:rsidR="00CA301A">
      <w:t>June</w:t>
    </w:r>
    <w:r>
      <w:t xml:space="preserve"> 201</w:t>
    </w:r>
    <w:r w:rsidR="000C5FFB">
      <w:t>9</w:t>
    </w:r>
    <w:r>
      <w:t xml:space="preserve"> Minutes</w:t>
    </w:r>
  </w:p>
  <w:p w:rsidR="000307BE" w:rsidRDefault="00030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77C93"/>
    <w:multiLevelType w:val="hybridMultilevel"/>
    <w:tmpl w:val="0F268A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8"/>
  </w:num>
  <w:num w:numId="6">
    <w:abstractNumId w:val="3"/>
  </w:num>
  <w:num w:numId="7">
    <w:abstractNumId w:val="8"/>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26A1"/>
    <w:rsid w:val="000040A2"/>
    <w:rsid w:val="00010F98"/>
    <w:rsid w:val="00012E6F"/>
    <w:rsid w:val="00021379"/>
    <w:rsid w:val="00021B50"/>
    <w:rsid w:val="00024E0A"/>
    <w:rsid w:val="000258E6"/>
    <w:rsid w:val="000307BE"/>
    <w:rsid w:val="00031FF0"/>
    <w:rsid w:val="0003497B"/>
    <w:rsid w:val="00035435"/>
    <w:rsid w:val="00041AEB"/>
    <w:rsid w:val="000462FA"/>
    <w:rsid w:val="0005103D"/>
    <w:rsid w:val="0005297C"/>
    <w:rsid w:val="00053B25"/>
    <w:rsid w:val="00054257"/>
    <w:rsid w:val="0005674E"/>
    <w:rsid w:val="00065E43"/>
    <w:rsid w:val="000745FD"/>
    <w:rsid w:val="00074665"/>
    <w:rsid w:val="00075C47"/>
    <w:rsid w:val="000801B7"/>
    <w:rsid w:val="00081A19"/>
    <w:rsid w:val="000825F9"/>
    <w:rsid w:val="00086B48"/>
    <w:rsid w:val="000916BE"/>
    <w:rsid w:val="00091941"/>
    <w:rsid w:val="00093CD0"/>
    <w:rsid w:val="000A5A14"/>
    <w:rsid w:val="000A7071"/>
    <w:rsid w:val="000B20F7"/>
    <w:rsid w:val="000B5AB6"/>
    <w:rsid w:val="000C21DE"/>
    <w:rsid w:val="000C22AF"/>
    <w:rsid w:val="000C5FFB"/>
    <w:rsid w:val="000D0438"/>
    <w:rsid w:val="000E4183"/>
    <w:rsid w:val="000F073D"/>
    <w:rsid w:val="000F6B52"/>
    <w:rsid w:val="001078BD"/>
    <w:rsid w:val="001128A2"/>
    <w:rsid w:val="00113FE1"/>
    <w:rsid w:val="00115AC2"/>
    <w:rsid w:val="001201A9"/>
    <w:rsid w:val="00120D71"/>
    <w:rsid w:val="00121EEB"/>
    <w:rsid w:val="0012635A"/>
    <w:rsid w:val="0012761A"/>
    <w:rsid w:val="0013022E"/>
    <w:rsid w:val="001304B7"/>
    <w:rsid w:val="00134549"/>
    <w:rsid w:val="00145920"/>
    <w:rsid w:val="00146757"/>
    <w:rsid w:val="00154346"/>
    <w:rsid w:val="00171538"/>
    <w:rsid w:val="0017256C"/>
    <w:rsid w:val="00172C30"/>
    <w:rsid w:val="00174106"/>
    <w:rsid w:val="00174CB0"/>
    <w:rsid w:val="00176878"/>
    <w:rsid w:val="00177B3C"/>
    <w:rsid w:val="001825A8"/>
    <w:rsid w:val="00183035"/>
    <w:rsid w:val="00183F12"/>
    <w:rsid w:val="00192E11"/>
    <w:rsid w:val="001945BF"/>
    <w:rsid w:val="0019575F"/>
    <w:rsid w:val="001A10C0"/>
    <w:rsid w:val="001A1A56"/>
    <w:rsid w:val="001A4657"/>
    <w:rsid w:val="001B5F98"/>
    <w:rsid w:val="001B7B42"/>
    <w:rsid w:val="001C243B"/>
    <w:rsid w:val="001D25F6"/>
    <w:rsid w:val="001D444D"/>
    <w:rsid w:val="001F1583"/>
    <w:rsid w:val="001F2B8A"/>
    <w:rsid w:val="001F5BE3"/>
    <w:rsid w:val="002007DF"/>
    <w:rsid w:val="00201DE0"/>
    <w:rsid w:val="00213C35"/>
    <w:rsid w:val="00213CA3"/>
    <w:rsid w:val="00213EC6"/>
    <w:rsid w:val="00214DDD"/>
    <w:rsid w:val="002158ED"/>
    <w:rsid w:val="00216BBC"/>
    <w:rsid w:val="00222CAF"/>
    <w:rsid w:val="002242FE"/>
    <w:rsid w:val="002263EA"/>
    <w:rsid w:val="00232842"/>
    <w:rsid w:val="0024561C"/>
    <w:rsid w:val="002466E4"/>
    <w:rsid w:val="00255018"/>
    <w:rsid w:val="002564C0"/>
    <w:rsid w:val="002603FE"/>
    <w:rsid w:val="0026322D"/>
    <w:rsid w:val="00265681"/>
    <w:rsid w:val="0026663D"/>
    <w:rsid w:val="00274EC8"/>
    <w:rsid w:val="00281549"/>
    <w:rsid w:val="002B353F"/>
    <w:rsid w:val="002C45F7"/>
    <w:rsid w:val="002C58D7"/>
    <w:rsid w:val="002D1907"/>
    <w:rsid w:val="002D2EFF"/>
    <w:rsid w:val="002D4BF8"/>
    <w:rsid w:val="002D585B"/>
    <w:rsid w:val="002D6609"/>
    <w:rsid w:val="002D7847"/>
    <w:rsid w:val="002E039D"/>
    <w:rsid w:val="002E0AF5"/>
    <w:rsid w:val="002F2633"/>
    <w:rsid w:val="002F6582"/>
    <w:rsid w:val="002F6CC7"/>
    <w:rsid w:val="00305941"/>
    <w:rsid w:val="00307AAF"/>
    <w:rsid w:val="00311A55"/>
    <w:rsid w:val="00315AF6"/>
    <w:rsid w:val="00326C9E"/>
    <w:rsid w:val="00332B89"/>
    <w:rsid w:val="003376E2"/>
    <w:rsid w:val="0034330D"/>
    <w:rsid w:val="00346915"/>
    <w:rsid w:val="00346B10"/>
    <w:rsid w:val="00350509"/>
    <w:rsid w:val="00353322"/>
    <w:rsid w:val="003548FF"/>
    <w:rsid w:val="0035493F"/>
    <w:rsid w:val="003553EA"/>
    <w:rsid w:val="00356288"/>
    <w:rsid w:val="00357F23"/>
    <w:rsid w:val="003607E4"/>
    <w:rsid w:val="0036413A"/>
    <w:rsid w:val="00371F4E"/>
    <w:rsid w:val="0037281A"/>
    <w:rsid w:val="00373A4A"/>
    <w:rsid w:val="00381600"/>
    <w:rsid w:val="00384AF3"/>
    <w:rsid w:val="00394BD4"/>
    <w:rsid w:val="003A2296"/>
    <w:rsid w:val="003A5438"/>
    <w:rsid w:val="003A69F2"/>
    <w:rsid w:val="003B4EA4"/>
    <w:rsid w:val="003C45EF"/>
    <w:rsid w:val="003C686E"/>
    <w:rsid w:val="003D01E9"/>
    <w:rsid w:val="003D55F8"/>
    <w:rsid w:val="003D72A6"/>
    <w:rsid w:val="003E0424"/>
    <w:rsid w:val="003E0A88"/>
    <w:rsid w:val="003E3CD9"/>
    <w:rsid w:val="003F4527"/>
    <w:rsid w:val="0040304E"/>
    <w:rsid w:val="00415662"/>
    <w:rsid w:val="00416573"/>
    <w:rsid w:val="00421A21"/>
    <w:rsid w:val="00427E24"/>
    <w:rsid w:val="00431F57"/>
    <w:rsid w:val="00446CB3"/>
    <w:rsid w:val="00461313"/>
    <w:rsid w:val="00461B0F"/>
    <w:rsid w:val="004647B9"/>
    <w:rsid w:val="004664F4"/>
    <w:rsid w:val="00471E7B"/>
    <w:rsid w:val="004720EB"/>
    <w:rsid w:val="00474BEC"/>
    <w:rsid w:val="00480320"/>
    <w:rsid w:val="00484E46"/>
    <w:rsid w:val="0049271D"/>
    <w:rsid w:val="00494A12"/>
    <w:rsid w:val="004973E4"/>
    <w:rsid w:val="00497C5F"/>
    <w:rsid w:val="004A2DCB"/>
    <w:rsid w:val="004A73F8"/>
    <w:rsid w:val="004B2FFD"/>
    <w:rsid w:val="004C128D"/>
    <w:rsid w:val="004C378A"/>
    <w:rsid w:val="004D1BFD"/>
    <w:rsid w:val="004E075B"/>
    <w:rsid w:val="004E7EA6"/>
    <w:rsid w:val="004F7B8D"/>
    <w:rsid w:val="0050630B"/>
    <w:rsid w:val="005278FC"/>
    <w:rsid w:val="005318BF"/>
    <w:rsid w:val="0053333F"/>
    <w:rsid w:val="00536A74"/>
    <w:rsid w:val="0054098D"/>
    <w:rsid w:val="00547123"/>
    <w:rsid w:val="00547794"/>
    <w:rsid w:val="00552816"/>
    <w:rsid w:val="00552A32"/>
    <w:rsid w:val="00554B5E"/>
    <w:rsid w:val="0055530D"/>
    <w:rsid w:val="00564620"/>
    <w:rsid w:val="00566184"/>
    <w:rsid w:val="0057055F"/>
    <w:rsid w:val="005718BD"/>
    <w:rsid w:val="00574096"/>
    <w:rsid w:val="00583E70"/>
    <w:rsid w:val="00592A27"/>
    <w:rsid w:val="005965B4"/>
    <w:rsid w:val="005A6063"/>
    <w:rsid w:val="005A73BF"/>
    <w:rsid w:val="005B3D50"/>
    <w:rsid w:val="005D02CC"/>
    <w:rsid w:val="005D5457"/>
    <w:rsid w:val="005D55FC"/>
    <w:rsid w:val="005E24F5"/>
    <w:rsid w:val="005E594C"/>
    <w:rsid w:val="005F4FB7"/>
    <w:rsid w:val="005F64E3"/>
    <w:rsid w:val="005F76FC"/>
    <w:rsid w:val="00602642"/>
    <w:rsid w:val="0061097B"/>
    <w:rsid w:val="00610C32"/>
    <w:rsid w:val="00620879"/>
    <w:rsid w:val="006246B8"/>
    <w:rsid w:val="006317D3"/>
    <w:rsid w:val="00632942"/>
    <w:rsid w:val="0063326A"/>
    <w:rsid w:val="0063501F"/>
    <w:rsid w:val="00640F28"/>
    <w:rsid w:val="00644C79"/>
    <w:rsid w:val="00655222"/>
    <w:rsid w:val="00660190"/>
    <w:rsid w:val="00663AFB"/>
    <w:rsid w:val="00664DB2"/>
    <w:rsid w:val="00681DCA"/>
    <w:rsid w:val="006861FE"/>
    <w:rsid w:val="00691278"/>
    <w:rsid w:val="00692408"/>
    <w:rsid w:val="006944FB"/>
    <w:rsid w:val="006950F9"/>
    <w:rsid w:val="006959A4"/>
    <w:rsid w:val="006A3296"/>
    <w:rsid w:val="006A3B7F"/>
    <w:rsid w:val="006B3791"/>
    <w:rsid w:val="006B6DE2"/>
    <w:rsid w:val="006C3137"/>
    <w:rsid w:val="006C3A53"/>
    <w:rsid w:val="006C5497"/>
    <w:rsid w:val="006C659D"/>
    <w:rsid w:val="006C6E2B"/>
    <w:rsid w:val="006D3E69"/>
    <w:rsid w:val="006E0598"/>
    <w:rsid w:val="006F0501"/>
    <w:rsid w:val="006F23FD"/>
    <w:rsid w:val="006F4CD8"/>
    <w:rsid w:val="00705C88"/>
    <w:rsid w:val="007121C1"/>
    <w:rsid w:val="0073000B"/>
    <w:rsid w:val="007351FF"/>
    <w:rsid w:val="00737AE4"/>
    <w:rsid w:val="00741F85"/>
    <w:rsid w:val="00745754"/>
    <w:rsid w:val="0075025E"/>
    <w:rsid w:val="00751816"/>
    <w:rsid w:val="007532E6"/>
    <w:rsid w:val="0076555D"/>
    <w:rsid w:val="00766311"/>
    <w:rsid w:val="00770506"/>
    <w:rsid w:val="00787930"/>
    <w:rsid w:val="00792483"/>
    <w:rsid w:val="007A2135"/>
    <w:rsid w:val="007A5943"/>
    <w:rsid w:val="007A795F"/>
    <w:rsid w:val="007B5D6B"/>
    <w:rsid w:val="007C26CE"/>
    <w:rsid w:val="007C54EF"/>
    <w:rsid w:val="007C5C72"/>
    <w:rsid w:val="007D43FF"/>
    <w:rsid w:val="007D482D"/>
    <w:rsid w:val="007E0B28"/>
    <w:rsid w:val="007E1859"/>
    <w:rsid w:val="007E33D9"/>
    <w:rsid w:val="007F0A28"/>
    <w:rsid w:val="007F650B"/>
    <w:rsid w:val="00800043"/>
    <w:rsid w:val="008011F7"/>
    <w:rsid w:val="008016F3"/>
    <w:rsid w:val="00802AB9"/>
    <w:rsid w:val="00803084"/>
    <w:rsid w:val="00814241"/>
    <w:rsid w:val="008238E6"/>
    <w:rsid w:val="00825349"/>
    <w:rsid w:val="008257C6"/>
    <w:rsid w:val="00826A6E"/>
    <w:rsid w:val="00832F88"/>
    <w:rsid w:val="00833E85"/>
    <w:rsid w:val="008523D0"/>
    <w:rsid w:val="00855813"/>
    <w:rsid w:val="00861300"/>
    <w:rsid w:val="0086161E"/>
    <w:rsid w:val="00861CFD"/>
    <w:rsid w:val="00865892"/>
    <w:rsid w:val="00882ECB"/>
    <w:rsid w:val="0088362F"/>
    <w:rsid w:val="00885380"/>
    <w:rsid w:val="00886985"/>
    <w:rsid w:val="00886B94"/>
    <w:rsid w:val="00891B71"/>
    <w:rsid w:val="0089232C"/>
    <w:rsid w:val="0089416E"/>
    <w:rsid w:val="008A13E5"/>
    <w:rsid w:val="008A4EC0"/>
    <w:rsid w:val="008B55D9"/>
    <w:rsid w:val="008B628A"/>
    <w:rsid w:val="008C5F6E"/>
    <w:rsid w:val="008C7DB5"/>
    <w:rsid w:val="008D0E59"/>
    <w:rsid w:val="008D32E0"/>
    <w:rsid w:val="008D56BE"/>
    <w:rsid w:val="008D6BFD"/>
    <w:rsid w:val="008D723F"/>
    <w:rsid w:val="008E0E46"/>
    <w:rsid w:val="00905A00"/>
    <w:rsid w:val="00905F3A"/>
    <w:rsid w:val="00917234"/>
    <w:rsid w:val="00917B72"/>
    <w:rsid w:val="009322AE"/>
    <w:rsid w:val="00933BE2"/>
    <w:rsid w:val="00946C13"/>
    <w:rsid w:val="00953226"/>
    <w:rsid w:val="00953E37"/>
    <w:rsid w:val="00961C70"/>
    <w:rsid w:val="00963CA3"/>
    <w:rsid w:val="0096461A"/>
    <w:rsid w:val="009650B6"/>
    <w:rsid w:val="00966C47"/>
    <w:rsid w:val="00967320"/>
    <w:rsid w:val="009702A0"/>
    <w:rsid w:val="00975011"/>
    <w:rsid w:val="009759FA"/>
    <w:rsid w:val="00993C00"/>
    <w:rsid w:val="00996657"/>
    <w:rsid w:val="009A6856"/>
    <w:rsid w:val="009B5B85"/>
    <w:rsid w:val="009C09E3"/>
    <w:rsid w:val="009C770E"/>
    <w:rsid w:val="009C7C18"/>
    <w:rsid w:val="009D2680"/>
    <w:rsid w:val="009E37C3"/>
    <w:rsid w:val="009E4E17"/>
    <w:rsid w:val="009E4E91"/>
    <w:rsid w:val="009F6D79"/>
    <w:rsid w:val="00A10BE1"/>
    <w:rsid w:val="00A150E8"/>
    <w:rsid w:val="00A155E7"/>
    <w:rsid w:val="00A17B31"/>
    <w:rsid w:val="00A22967"/>
    <w:rsid w:val="00A232E4"/>
    <w:rsid w:val="00A23414"/>
    <w:rsid w:val="00A25A96"/>
    <w:rsid w:val="00A25D4F"/>
    <w:rsid w:val="00A32B25"/>
    <w:rsid w:val="00A507B6"/>
    <w:rsid w:val="00A548A6"/>
    <w:rsid w:val="00A72BCB"/>
    <w:rsid w:val="00A72F48"/>
    <w:rsid w:val="00A73598"/>
    <w:rsid w:val="00A8058E"/>
    <w:rsid w:val="00A81A06"/>
    <w:rsid w:val="00A875A6"/>
    <w:rsid w:val="00A90A0E"/>
    <w:rsid w:val="00A97CCD"/>
    <w:rsid w:val="00AB24E8"/>
    <w:rsid w:val="00AB4675"/>
    <w:rsid w:val="00AC1AB6"/>
    <w:rsid w:val="00AC244F"/>
    <w:rsid w:val="00AC53C6"/>
    <w:rsid w:val="00AC7FF9"/>
    <w:rsid w:val="00AD0BC4"/>
    <w:rsid w:val="00AD3421"/>
    <w:rsid w:val="00AD6F7C"/>
    <w:rsid w:val="00AD7C3D"/>
    <w:rsid w:val="00AF7A3A"/>
    <w:rsid w:val="00B00225"/>
    <w:rsid w:val="00B01327"/>
    <w:rsid w:val="00B02A8F"/>
    <w:rsid w:val="00B1357A"/>
    <w:rsid w:val="00B31074"/>
    <w:rsid w:val="00B331DA"/>
    <w:rsid w:val="00B3340B"/>
    <w:rsid w:val="00B42ECD"/>
    <w:rsid w:val="00B45433"/>
    <w:rsid w:val="00B520E0"/>
    <w:rsid w:val="00B54095"/>
    <w:rsid w:val="00B54776"/>
    <w:rsid w:val="00B5672F"/>
    <w:rsid w:val="00B649B7"/>
    <w:rsid w:val="00B66BBD"/>
    <w:rsid w:val="00B66BE8"/>
    <w:rsid w:val="00B720D3"/>
    <w:rsid w:val="00B77688"/>
    <w:rsid w:val="00B810B0"/>
    <w:rsid w:val="00B82C18"/>
    <w:rsid w:val="00B93045"/>
    <w:rsid w:val="00BA4E59"/>
    <w:rsid w:val="00BA53D2"/>
    <w:rsid w:val="00BB0EB1"/>
    <w:rsid w:val="00BC028E"/>
    <w:rsid w:val="00BC3742"/>
    <w:rsid w:val="00BC705A"/>
    <w:rsid w:val="00BE3732"/>
    <w:rsid w:val="00BE52F0"/>
    <w:rsid w:val="00BF1D7F"/>
    <w:rsid w:val="00BF3199"/>
    <w:rsid w:val="00BF45A4"/>
    <w:rsid w:val="00BF63FF"/>
    <w:rsid w:val="00BF655D"/>
    <w:rsid w:val="00BF7128"/>
    <w:rsid w:val="00BF7416"/>
    <w:rsid w:val="00C032ED"/>
    <w:rsid w:val="00C1213D"/>
    <w:rsid w:val="00C123D3"/>
    <w:rsid w:val="00C13AE1"/>
    <w:rsid w:val="00C17F6C"/>
    <w:rsid w:val="00C20663"/>
    <w:rsid w:val="00C23203"/>
    <w:rsid w:val="00C310EA"/>
    <w:rsid w:val="00C32DA9"/>
    <w:rsid w:val="00C442D1"/>
    <w:rsid w:val="00C44ED9"/>
    <w:rsid w:val="00C56E2E"/>
    <w:rsid w:val="00C64824"/>
    <w:rsid w:val="00C66A23"/>
    <w:rsid w:val="00C66CE3"/>
    <w:rsid w:val="00C710A5"/>
    <w:rsid w:val="00C7259C"/>
    <w:rsid w:val="00C729FF"/>
    <w:rsid w:val="00C73AAF"/>
    <w:rsid w:val="00C86AC0"/>
    <w:rsid w:val="00C922EB"/>
    <w:rsid w:val="00C9506A"/>
    <w:rsid w:val="00C97C68"/>
    <w:rsid w:val="00CA1F36"/>
    <w:rsid w:val="00CA301A"/>
    <w:rsid w:val="00CA7FCB"/>
    <w:rsid w:val="00CC01EC"/>
    <w:rsid w:val="00CC175F"/>
    <w:rsid w:val="00CC21CF"/>
    <w:rsid w:val="00CC5DB0"/>
    <w:rsid w:val="00CD59C3"/>
    <w:rsid w:val="00CE425C"/>
    <w:rsid w:val="00CE55B6"/>
    <w:rsid w:val="00CF4599"/>
    <w:rsid w:val="00D00896"/>
    <w:rsid w:val="00D01C9F"/>
    <w:rsid w:val="00D05E81"/>
    <w:rsid w:val="00D06C10"/>
    <w:rsid w:val="00D07F22"/>
    <w:rsid w:val="00D106B6"/>
    <w:rsid w:val="00D21385"/>
    <w:rsid w:val="00D21FD1"/>
    <w:rsid w:val="00D22125"/>
    <w:rsid w:val="00D27440"/>
    <w:rsid w:val="00D31067"/>
    <w:rsid w:val="00D3378D"/>
    <w:rsid w:val="00D35591"/>
    <w:rsid w:val="00D35A8E"/>
    <w:rsid w:val="00D42B99"/>
    <w:rsid w:val="00D44581"/>
    <w:rsid w:val="00D4568A"/>
    <w:rsid w:val="00D45F41"/>
    <w:rsid w:val="00D46000"/>
    <w:rsid w:val="00D54C39"/>
    <w:rsid w:val="00D60936"/>
    <w:rsid w:val="00D66A84"/>
    <w:rsid w:val="00D740FB"/>
    <w:rsid w:val="00D844C9"/>
    <w:rsid w:val="00D85614"/>
    <w:rsid w:val="00DA1301"/>
    <w:rsid w:val="00DB0611"/>
    <w:rsid w:val="00DB2F1F"/>
    <w:rsid w:val="00DB4268"/>
    <w:rsid w:val="00DB645A"/>
    <w:rsid w:val="00DC727C"/>
    <w:rsid w:val="00DE7CC4"/>
    <w:rsid w:val="00DF2C7E"/>
    <w:rsid w:val="00DF6E4B"/>
    <w:rsid w:val="00E10026"/>
    <w:rsid w:val="00E13AD0"/>
    <w:rsid w:val="00E13D17"/>
    <w:rsid w:val="00E15DBD"/>
    <w:rsid w:val="00E168A5"/>
    <w:rsid w:val="00E2127D"/>
    <w:rsid w:val="00E24D82"/>
    <w:rsid w:val="00E24EE5"/>
    <w:rsid w:val="00E253AC"/>
    <w:rsid w:val="00E33621"/>
    <w:rsid w:val="00E340D4"/>
    <w:rsid w:val="00E423A1"/>
    <w:rsid w:val="00E43AAC"/>
    <w:rsid w:val="00E459D2"/>
    <w:rsid w:val="00E47D6B"/>
    <w:rsid w:val="00E505A6"/>
    <w:rsid w:val="00E539FA"/>
    <w:rsid w:val="00E569CF"/>
    <w:rsid w:val="00E61946"/>
    <w:rsid w:val="00E62247"/>
    <w:rsid w:val="00E65CBE"/>
    <w:rsid w:val="00E728C4"/>
    <w:rsid w:val="00E74D63"/>
    <w:rsid w:val="00E77B93"/>
    <w:rsid w:val="00E801F6"/>
    <w:rsid w:val="00E811EC"/>
    <w:rsid w:val="00E83DEC"/>
    <w:rsid w:val="00E877B6"/>
    <w:rsid w:val="00EA76C5"/>
    <w:rsid w:val="00EB2A3C"/>
    <w:rsid w:val="00EB4A33"/>
    <w:rsid w:val="00EB5539"/>
    <w:rsid w:val="00EB591C"/>
    <w:rsid w:val="00ED1465"/>
    <w:rsid w:val="00ED452F"/>
    <w:rsid w:val="00ED6FC1"/>
    <w:rsid w:val="00ED7056"/>
    <w:rsid w:val="00EE474F"/>
    <w:rsid w:val="00EF0B36"/>
    <w:rsid w:val="00EF4186"/>
    <w:rsid w:val="00F10E8F"/>
    <w:rsid w:val="00F14904"/>
    <w:rsid w:val="00F1521F"/>
    <w:rsid w:val="00F20F0D"/>
    <w:rsid w:val="00F22315"/>
    <w:rsid w:val="00F266E5"/>
    <w:rsid w:val="00F30459"/>
    <w:rsid w:val="00F309ED"/>
    <w:rsid w:val="00F32BA8"/>
    <w:rsid w:val="00F3409D"/>
    <w:rsid w:val="00F37B7A"/>
    <w:rsid w:val="00F40F56"/>
    <w:rsid w:val="00F42409"/>
    <w:rsid w:val="00F50729"/>
    <w:rsid w:val="00F54429"/>
    <w:rsid w:val="00F55FA0"/>
    <w:rsid w:val="00F57C55"/>
    <w:rsid w:val="00F720D1"/>
    <w:rsid w:val="00F926BD"/>
    <w:rsid w:val="00FA472E"/>
    <w:rsid w:val="00FB46D6"/>
    <w:rsid w:val="00FC0CDF"/>
    <w:rsid w:val="00FC17FE"/>
    <w:rsid w:val="00FD193F"/>
    <w:rsid w:val="00FE06EB"/>
    <w:rsid w:val="00FE6669"/>
    <w:rsid w:val="00FF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9A2E-364F-4254-BE79-9ACDBD30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qFormat/>
    <w:rsid w:val="00494A12"/>
    <w:pPr>
      <w:ind w:left="720"/>
      <w:contextualSpacing/>
    </w:pPr>
  </w:style>
  <w:style w:type="paragraph" w:styleId="PlainText">
    <w:name w:val="Plain Text"/>
    <w:basedOn w:val="Normal"/>
    <w:link w:val="PlainTextChar"/>
    <w:uiPriority w:val="99"/>
    <w:unhideWhenUsed/>
    <w:rsid w:val="003548FF"/>
    <w:pPr>
      <w:spacing w:after="0"/>
    </w:pPr>
    <w:rPr>
      <w:rFonts w:ascii="Calibri" w:hAnsi="Calibri"/>
      <w:szCs w:val="21"/>
    </w:rPr>
  </w:style>
  <w:style w:type="character" w:customStyle="1" w:styleId="PlainTextChar">
    <w:name w:val="Plain Text Char"/>
    <w:basedOn w:val="DefaultParagraphFont"/>
    <w:link w:val="PlainText"/>
    <w:uiPriority w:val="99"/>
    <w:rsid w:val="003548FF"/>
    <w:rPr>
      <w:rFonts w:ascii="Calibri" w:hAnsi="Calibri"/>
      <w:szCs w:val="21"/>
    </w:rPr>
  </w:style>
  <w:style w:type="paragraph" w:styleId="NormalWeb">
    <w:name w:val="Normal (Web)"/>
    <w:basedOn w:val="Normal"/>
    <w:uiPriority w:val="99"/>
    <w:semiHidden/>
    <w:unhideWhenUsed/>
    <w:rsid w:val="00554B5E"/>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115AC2"/>
    <w:rPr>
      <w:b/>
      <w:bCs/>
    </w:rPr>
  </w:style>
  <w:style w:type="paragraph" w:styleId="BalloonText">
    <w:name w:val="Balloon Text"/>
    <w:basedOn w:val="Normal"/>
    <w:link w:val="BalloonTextChar"/>
    <w:uiPriority w:val="99"/>
    <w:semiHidden/>
    <w:unhideWhenUsed/>
    <w:rsid w:val="00F720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220293526">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670180874">
      <w:bodyDiv w:val="1"/>
      <w:marLeft w:val="0"/>
      <w:marRight w:val="0"/>
      <w:marTop w:val="0"/>
      <w:marBottom w:val="0"/>
      <w:divBdr>
        <w:top w:val="none" w:sz="0" w:space="0" w:color="auto"/>
        <w:left w:val="none" w:sz="0" w:space="0" w:color="auto"/>
        <w:bottom w:val="none" w:sz="0" w:space="0" w:color="auto"/>
        <w:right w:val="none" w:sz="0" w:space="0" w:color="auto"/>
      </w:divBdr>
    </w:div>
    <w:div w:id="711808673">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6883398">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09313130">
      <w:bodyDiv w:val="1"/>
      <w:marLeft w:val="0"/>
      <w:marRight w:val="0"/>
      <w:marTop w:val="0"/>
      <w:marBottom w:val="0"/>
      <w:divBdr>
        <w:top w:val="none" w:sz="0" w:space="0" w:color="auto"/>
        <w:left w:val="none" w:sz="0" w:space="0" w:color="auto"/>
        <w:bottom w:val="none" w:sz="0" w:space="0" w:color="auto"/>
        <w:right w:val="none" w:sz="0" w:space="0" w:color="auto"/>
      </w:divBdr>
    </w:div>
    <w:div w:id="1864125343">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2</cp:revision>
  <cp:lastPrinted>2019-07-01T11:23:00Z</cp:lastPrinted>
  <dcterms:created xsi:type="dcterms:W3CDTF">2019-07-08T17:25:00Z</dcterms:created>
  <dcterms:modified xsi:type="dcterms:W3CDTF">2019-07-08T17:25:00Z</dcterms:modified>
</cp:coreProperties>
</file>