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7796" w14:textId="77777777" w:rsidR="0096461A" w:rsidRPr="002772E2" w:rsidRDefault="00536A74" w:rsidP="00536A74">
      <w:pPr>
        <w:jc w:val="center"/>
        <w:rPr>
          <w:rFonts w:ascii="Times New Roman" w:hAnsi="Times New Roman" w:cs="Times New Roman"/>
          <w:b/>
          <w:u w:val="single"/>
        </w:rPr>
      </w:pPr>
      <w:r w:rsidRPr="002772E2">
        <w:rPr>
          <w:rFonts w:ascii="Times New Roman" w:hAnsi="Times New Roman" w:cs="Times New Roman"/>
          <w:b/>
          <w:u w:val="single"/>
        </w:rPr>
        <w:t>BURLESCOMBE PARISH COUNCIL</w:t>
      </w:r>
    </w:p>
    <w:p w14:paraId="5C26A92E" w14:textId="77777777" w:rsidR="00536A74" w:rsidRPr="002772E2" w:rsidRDefault="00536A74" w:rsidP="00536A74">
      <w:pPr>
        <w:jc w:val="center"/>
        <w:rPr>
          <w:rFonts w:ascii="Times New Roman" w:hAnsi="Times New Roman" w:cs="Times New Roman"/>
          <w:b/>
          <w:u w:val="single"/>
        </w:rPr>
      </w:pPr>
      <w:r w:rsidRPr="002772E2">
        <w:rPr>
          <w:rFonts w:ascii="Times New Roman" w:hAnsi="Times New Roman" w:cs="Times New Roman"/>
          <w:b/>
          <w:u w:val="single"/>
        </w:rPr>
        <w:t xml:space="preserve">Minutes of </w:t>
      </w:r>
    </w:p>
    <w:p w14:paraId="523534EF" w14:textId="46FB81EC" w:rsidR="00536A74" w:rsidRPr="002772E2" w:rsidRDefault="009C7DCD" w:rsidP="00536A74">
      <w:pPr>
        <w:jc w:val="center"/>
        <w:rPr>
          <w:rFonts w:ascii="Times New Roman" w:hAnsi="Times New Roman" w:cs="Times New Roman"/>
          <w:b/>
          <w:u w:val="single"/>
        </w:rPr>
      </w:pPr>
      <w:r>
        <w:rPr>
          <w:rFonts w:ascii="Times New Roman" w:hAnsi="Times New Roman" w:cs="Times New Roman"/>
          <w:b/>
          <w:u w:val="single"/>
        </w:rPr>
        <w:t>Annual General</w:t>
      </w:r>
      <w:r w:rsidR="00D83073" w:rsidRPr="002772E2">
        <w:rPr>
          <w:rFonts w:ascii="Times New Roman" w:hAnsi="Times New Roman" w:cs="Times New Roman"/>
          <w:b/>
          <w:u w:val="single"/>
        </w:rPr>
        <w:t xml:space="preserve"> </w:t>
      </w:r>
      <w:r w:rsidR="00536A74" w:rsidRPr="002772E2">
        <w:rPr>
          <w:rFonts w:ascii="Times New Roman" w:hAnsi="Times New Roman" w:cs="Times New Roman"/>
          <w:b/>
          <w:u w:val="single"/>
        </w:rPr>
        <w:t>Meeting</w:t>
      </w:r>
    </w:p>
    <w:p w14:paraId="5E3C8BE4" w14:textId="5C6A3EA4" w:rsidR="00536A74" w:rsidRPr="002772E2" w:rsidRDefault="00E877B6" w:rsidP="00536A74">
      <w:pPr>
        <w:jc w:val="center"/>
        <w:rPr>
          <w:rFonts w:ascii="Times New Roman" w:hAnsi="Times New Roman" w:cs="Times New Roman"/>
          <w:b/>
          <w:u w:val="single"/>
        </w:rPr>
      </w:pPr>
      <w:r w:rsidRPr="002772E2">
        <w:rPr>
          <w:rFonts w:ascii="Times New Roman" w:hAnsi="Times New Roman" w:cs="Times New Roman"/>
          <w:b/>
          <w:u w:val="single"/>
        </w:rPr>
        <w:t xml:space="preserve">Held </w:t>
      </w:r>
      <w:r w:rsidR="009C7DCD">
        <w:rPr>
          <w:rFonts w:ascii="Times New Roman" w:hAnsi="Times New Roman" w:cs="Times New Roman"/>
          <w:b/>
          <w:u w:val="single"/>
        </w:rPr>
        <w:t>remotely via Zoom</w:t>
      </w:r>
      <w:r w:rsidR="003F54C4" w:rsidRPr="002772E2">
        <w:rPr>
          <w:rFonts w:ascii="Times New Roman" w:hAnsi="Times New Roman" w:cs="Times New Roman"/>
          <w:b/>
          <w:u w:val="single"/>
        </w:rPr>
        <w:t xml:space="preserve"> on Monday </w:t>
      </w:r>
      <w:r w:rsidR="009C7DCD">
        <w:rPr>
          <w:rFonts w:ascii="Times New Roman" w:hAnsi="Times New Roman" w:cs="Times New Roman"/>
          <w:b/>
          <w:u w:val="single"/>
        </w:rPr>
        <w:t>4</w:t>
      </w:r>
      <w:r w:rsidR="009C7DCD">
        <w:rPr>
          <w:rFonts w:ascii="Times New Roman" w:hAnsi="Times New Roman" w:cs="Times New Roman"/>
          <w:b/>
          <w:u w:val="single"/>
          <w:vertAlign w:val="superscript"/>
        </w:rPr>
        <w:t>th</w:t>
      </w:r>
      <w:r w:rsidR="00AF7D0E" w:rsidRPr="002772E2">
        <w:rPr>
          <w:rFonts w:ascii="Times New Roman" w:hAnsi="Times New Roman" w:cs="Times New Roman"/>
          <w:b/>
          <w:u w:val="single"/>
        </w:rPr>
        <w:t xml:space="preserve"> Ma</w:t>
      </w:r>
      <w:r w:rsidR="009C7DCD">
        <w:rPr>
          <w:rFonts w:ascii="Times New Roman" w:hAnsi="Times New Roman" w:cs="Times New Roman"/>
          <w:b/>
          <w:u w:val="single"/>
        </w:rPr>
        <w:t>y</w:t>
      </w:r>
      <w:r w:rsidR="003F54C4" w:rsidRPr="002772E2">
        <w:rPr>
          <w:rFonts w:ascii="Times New Roman" w:hAnsi="Times New Roman" w:cs="Times New Roman"/>
          <w:b/>
          <w:u w:val="single"/>
        </w:rPr>
        <w:t xml:space="preserve"> </w:t>
      </w:r>
      <w:r w:rsidR="00EA76C5" w:rsidRPr="002772E2">
        <w:rPr>
          <w:rFonts w:ascii="Times New Roman" w:hAnsi="Times New Roman" w:cs="Times New Roman"/>
          <w:b/>
          <w:u w:val="single"/>
        </w:rPr>
        <w:t>at 7</w:t>
      </w:r>
      <w:r w:rsidR="008446FD" w:rsidRPr="002772E2">
        <w:rPr>
          <w:rFonts w:ascii="Times New Roman" w:hAnsi="Times New Roman" w:cs="Times New Roman"/>
          <w:b/>
          <w:u w:val="single"/>
        </w:rPr>
        <w:t>.0</w:t>
      </w:r>
      <w:r w:rsidR="001F04D2" w:rsidRPr="002772E2">
        <w:rPr>
          <w:rFonts w:ascii="Times New Roman" w:hAnsi="Times New Roman" w:cs="Times New Roman"/>
          <w:b/>
          <w:u w:val="single"/>
        </w:rPr>
        <w:t>0</w:t>
      </w:r>
      <w:r w:rsidR="00EA76C5" w:rsidRPr="002772E2">
        <w:rPr>
          <w:rFonts w:ascii="Times New Roman" w:hAnsi="Times New Roman" w:cs="Times New Roman"/>
          <w:b/>
          <w:u w:val="single"/>
        </w:rPr>
        <w:t>pm</w:t>
      </w:r>
    </w:p>
    <w:p w14:paraId="53CF8637" w14:textId="60FA8471" w:rsidR="00536A74" w:rsidRPr="002772E2" w:rsidRDefault="00F15AC8"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5B5CC465" w14:textId="1B666684" w:rsidR="00536A74" w:rsidRPr="002772E2" w:rsidRDefault="00372822"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14:anchorId="42779232" wp14:editId="63A48C66">
                <wp:simplePos x="0" y="0"/>
                <wp:positionH relativeFrom="margin">
                  <wp:align>center</wp:align>
                </wp:positionH>
                <wp:positionV relativeFrom="paragraph">
                  <wp:posOffset>8121650</wp:posOffset>
                </wp:positionV>
                <wp:extent cx="99695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996950" cy="279400"/>
                        </a:xfrm>
                        <a:prstGeom prst="rect">
                          <a:avLst/>
                        </a:prstGeom>
                        <a:solidFill>
                          <a:schemeClr val="lt1"/>
                        </a:solidFill>
                        <a:ln w="6350">
                          <a:noFill/>
                        </a:ln>
                      </wps:spPr>
                      <wps:txbx>
                        <w:txbxContent>
                          <w:p w14:paraId="38794010" w14:textId="6AACD193" w:rsidR="00372822" w:rsidRDefault="00372822" w:rsidP="00372822">
                            <w:pPr>
                              <w:jc w:val="center"/>
                            </w:pPr>
                            <w:r>
                              <w:t xml:space="preserve"> </w:t>
                            </w:r>
                            <w:r w:rsidR="003A544B">
                              <w:t>4</w:t>
                            </w:r>
                            <w:r>
                              <w:t>-20</w:t>
                            </w:r>
                            <w:r w:rsidR="00FF41E4">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779232" id="_x0000_t202" coordsize="21600,21600" o:spt="202" path="m,l,21600r21600,l21600,xe">
                <v:stroke joinstyle="miter"/>
                <v:path gradientshapeok="t" o:connecttype="rect"/>
              </v:shapetype>
              <v:shape id="Text Box 1" o:spid="_x0000_s1026" type="#_x0000_t202" style="position:absolute;left:0;text-align:left;margin-left:0;margin-top:639.5pt;width:78.5pt;height:2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" fillcolor="white [3201]" stroked="f" strokeweight=".5pt">
                <v:textbox>
                  <w:txbxContent>
                    <w:p w14:paraId="38794010" w14:textId="6AACD193" w:rsidR="00372822" w:rsidRDefault="00372822" w:rsidP="00372822">
                      <w:pPr>
                        <w:jc w:val="center"/>
                      </w:pPr>
                      <w:r>
                        <w:t xml:space="preserve"> </w:t>
                      </w:r>
                      <w:r w:rsidR="003A544B">
                        <w:t>4</w:t>
                      </w:r>
                      <w:r>
                        <w:t>-20</w:t>
                      </w:r>
                      <w:r w:rsidR="00FF41E4">
                        <w:t>20</w:t>
                      </w:r>
                    </w:p>
                  </w:txbxContent>
                </v:textbox>
                <w10:wrap anchorx="margin"/>
              </v:shape>
            </w:pict>
          </mc:Fallback>
        </mc:AlternateConten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652"/>
        <w:gridCol w:w="1129"/>
      </w:tblGrid>
      <w:tr w:rsidR="009C7DCD" w:rsidRPr="002772E2" w14:paraId="337C1F86" w14:textId="77777777" w:rsidTr="00D059C0">
        <w:trPr>
          <w:trHeight w:val="628"/>
        </w:trPr>
        <w:tc>
          <w:tcPr>
            <w:tcW w:w="993" w:type="dxa"/>
          </w:tcPr>
          <w:p w14:paraId="0369DCFE" w14:textId="3B068632" w:rsidR="009C7DCD" w:rsidRDefault="009C7DCD" w:rsidP="0037536F">
            <w:pPr>
              <w:rPr>
                <w:rFonts w:ascii="Times New Roman" w:hAnsi="Times New Roman" w:cs="Times New Roman"/>
                <w:b/>
              </w:rPr>
            </w:pPr>
            <w:r>
              <w:rPr>
                <w:rFonts w:ascii="Times New Roman" w:hAnsi="Times New Roman" w:cs="Times New Roman"/>
                <w:b/>
              </w:rPr>
              <w:t>5.1</w:t>
            </w:r>
          </w:p>
        </w:tc>
        <w:tc>
          <w:tcPr>
            <w:tcW w:w="8652" w:type="dxa"/>
          </w:tcPr>
          <w:p w14:paraId="09F44C74" w14:textId="77777777" w:rsidR="009C7DCD" w:rsidRDefault="009C7DCD" w:rsidP="006A3296">
            <w:pPr>
              <w:rPr>
                <w:rFonts w:ascii="Times New Roman" w:hAnsi="Times New Roman" w:cs="Times New Roman"/>
                <w:b/>
                <w:u w:val="single"/>
              </w:rPr>
            </w:pPr>
            <w:r>
              <w:rPr>
                <w:rFonts w:ascii="Times New Roman" w:hAnsi="Times New Roman" w:cs="Times New Roman"/>
                <w:b/>
                <w:u w:val="single"/>
              </w:rPr>
              <w:t>Election of Officers</w:t>
            </w:r>
          </w:p>
          <w:p w14:paraId="0505AE04" w14:textId="77777777" w:rsidR="009C7DCD" w:rsidRDefault="009C7DCD" w:rsidP="006A3296">
            <w:pPr>
              <w:rPr>
                <w:rFonts w:ascii="Times New Roman" w:hAnsi="Times New Roman" w:cs="Times New Roman"/>
                <w:bCs/>
              </w:rPr>
            </w:pPr>
            <w:r>
              <w:rPr>
                <w:rFonts w:ascii="Times New Roman" w:hAnsi="Times New Roman" w:cs="Times New Roman"/>
                <w:bCs/>
              </w:rPr>
              <w:t>Chairman. Cllr Worrow was voted in to continue as Chairman. He will sign his Declaration of Acceptance of Office at the next</w:t>
            </w:r>
            <w:r w:rsidR="00D76489">
              <w:rPr>
                <w:rFonts w:ascii="Times New Roman" w:hAnsi="Times New Roman" w:cs="Times New Roman"/>
                <w:bCs/>
              </w:rPr>
              <w:t>, non virtual, council meeting.</w:t>
            </w:r>
          </w:p>
          <w:p w14:paraId="0F4FBE37" w14:textId="2C600D2E" w:rsidR="00D76489" w:rsidRPr="009C7DCD" w:rsidRDefault="00D76489" w:rsidP="006A3296">
            <w:pPr>
              <w:rPr>
                <w:rFonts w:ascii="Times New Roman" w:hAnsi="Times New Roman" w:cs="Times New Roman"/>
                <w:bCs/>
              </w:rPr>
            </w:pPr>
            <w:r>
              <w:rPr>
                <w:rFonts w:ascii="Times New Roman" w:hAnsi="Times New Roman" w:cs="Times New Roman"/>
                <w:bCs/>
              </w:rPr>
              <w:t xml:space="preserve">Vice Chair. Cllr Trevelyan was elected as Vice Chair. </w:t>
            </w:r>
          </w:p>
        </w:tc>
        <w:tc>
          <w:tcPr>
            <w:tcW w:w="1129" w:type="dxa"/>
          </w:tcPr>
          <w:p w14:paraId="0140F177" w14:textId="0DD05A59" w:rsidR="009C7DCD" w:rsidRPr="002772E2" w:rsidRDefault="00D76489" w:rsidP="00536A74">
            <w:pPr>
              <w:jc w:val="center"/>
              <w:rPr>
                <w:rFonts w:ascii="Times New Roman" w:hAnsi="Times New Roman" w:cs="Times New Roman"/>
                <w:b/>
              </w:rPr>
            </w:pPr>
            <w:r>
              <w:rPr>
                <w:rFonts w:ascii="Times New Roman" w:hAnsi="Times New Roman" w:cs="Times New Roman"/>
                <w:b/>
              </w:rPr>
              <w:t>ACTION</w:t>
            </w:r>
          </w:p>
        </w:tc>
      </w:tr>
      <w:tr w:rsidR="006A3296" w:rsidRPr="002772E2" w14:paraId="04391306" w14:textId="77777777" w:rsidTr="00D059C0">
        <w:trPr>
          <w:trHeight w:val="628"/>
        </w:trPr>
        <w:tc>
          <w:tcPr>
            <w:tcW w:w="993" w:type="dxa"/>
          </w:tcPr>
          <w:p w14:paraId="10E73D6C" w14:textId="0E1D14D1" w:rsidR="00536A74" w:rsidRPr="002772E2" w:rsidRDefault="00D76489" w:rsidP="0037536F">
            <w:pPr>
              <w:rPr>
                <w:rFonts w:ascii="Times New Roman" w:hAnsi="Times New Roman" w:cs="Times New Roman"/>
                <w:b/>
              </w:rPr>
            </w:pPr>
            <w:r>
              <w:rPr>
                <w:rFonts w:ascii="Times New Roman" w:hAnsi="Times New Roman" w:cs="Times New Roman"/>
                <w:b/>
              </w:rPr>
              <w:t>5.2</w:t>
            </w:r>
          </w:p>
        </w:tc>
        <w:tc>
          <w:tcPr>
            <w:tcW w:w="8652" w:type="dxa"/>
          </w:tcPr>
          <w:p w14:paraId="122C0CD6" w14:textId="77777777" w:rsidR="00536A74" w:rsidRPr="002772E2" w:rsidRDefault="006A3296" w:rsidP="006A3296">
            <w:pPr>
              <w:rPr>
                <w:rFonts w:ascii="Times New Roman" w:hAnsi="Times New Roman" w:cs="Times New Roman"/>
                <w:b/>
                <w:u w:val="single"/>
              </w:rPr>
            </w:pPr>
            <w:r w:rsidRPr="002772E2">
              <w:rPr>
                <w:rFonts w:ascii="Times New Roman" w:hAnsi="Times New Roman" w:cs="Times New Roman"/>
                <w:b/>
                <w:u w:val="single"/>
              </w:rPr>
              <w:t>Present:</w:t>
            </w:r>
          </w:p>
          <w:p w14:paraId="5FF95121" w14:textId="1B2538F8" w:rsidR="00AC53C6" w:rsidRPr="002772E2" w:rsidRDefault="00BA4E59" w:rsidP="006A3296">
            <w:pPr>
              <w:rPr>
                <w:rFonts w:ascii="Times New Roman" w:hAnsi="Times New Roman" w:cs="Times New Roman"/>
              </w:rPr>
            </w:pPr>
            <w:r w:rsidRPr="002772E2">
              <w:rPr>
                <w:rFonts w:ascii="Times New Roman" w:hAnsi="Times New Roman" w:cs="Times New Roman"/>
                <w:u w:val="single"/>
              </w:rPr>
              <w:t>Councillors</w:t>
            </w:r>
            <w:r w:rsidRPr="002772E2">
              <w:rPr>
                <w:rFonts w:ascii="Times New Roman" w:hAnsi="Times New Roman" w:cs="Times New Roman"/>
              </w:rPr>
              <w:t xml:space="preserve">: </w:t>
            </w:r>
            <w:r w:rsidR="007249A7">
              <w:rPr>
                <w:rFonts w:ascii="Times New Roman" w:hAnsi="Times New Roman" w:cs="Times New Roman"/>
              </w:rPr>
              <w:t xml:space="preserve"> Lewis Worrow</w:t>
            </w:r>
            <w:r w:rsidR="00FF41E4">
              <w:rPr>
                <w:rFonts w:ascii="Times New Roman" w:hAnsi="Times New Roman" w:cs="Times New Roman"/>
              </w:rPr>
              <w:t xml:space="preserve"> (Chairman), Luke Trevelyan, Shelley Scribbins.</w:t>
            </w:r>
          </w:p>
          <w:p w14:paraId="7AAA5931" w14:textId="30DEDE20" w:rsidR="00AF7D0E" w:rsidRPr="002772E2" w:rsidRDefault="00AF7D0E" w:rsidP="006A3296">
            <w:pPr>
              <w:rPr>
                <w:rFonts w:ascii="Times New Roman" w:hAnsi="Times New Roman" w:cs="Times New Roman"/>
              </w:rPr>
            </w:pPr>
          </w:p>
          <w:p w14:paraId="742CB6D1" w14:textId="4E89856C" w:rsidR="006A3296" w:rsidRPr="002772E2" w:rsidRDefault="007249A7" w:rsidP="006A3296">
            <w:pPr>
              <w:rPr>
                <w:rFonts w:ascii="Times New Roman" w:hAnsi="Times New Roman" w:cs="Times New Roman"/>
              </w:rPr>
            </w:pPr>
            <w:r>
              <w:rPr>
                <w:rFonts w:ascii="Times New Roman" w:hAnsi="Times New Roman" w:cs="Times New Roman"/>
              </w:rPr>
              <w:t>Sue Jarvis</w:t>
            </w:r>
            <w:r w:rsidR="00E83DEC" w:rsidRPr="002772E2">
              <w:rPr>
                <w:rFonts w:ascii="Times New Roman" w:hAnsi="Times New Roman" w:cs="Times New Roman"/>
              </w:rPr>
              <w:t xml:space="preserve"> – </w:t>
            </w:r>
            <w:r w:rsidR="006A3296" w:rsidRPr="002772E2">
              <w:rPr>
                <w:rFonts w:ascii="Times New Roman" w:hAnsi="Times New Roman" w:cs="Times New Roman"/>
              </w:rPr>
              <w:t>Parish Clerk</w:t>
            </w:r>
            <w:r w:rsidR="00E877B6" w:rsidRPr="002772E2">
              <w:rPr>
                <w:rFonts w:ascii="Times New Roman" w:hAnsi="Times New Roman" w:cs="Times New Roman"/>
              </w:rPr>
              <w:t>/RFO</w:t>
            </w:r>
          </w:p>
          <w:p w14:paraId="726E603E" w14:textId="69A75B99" w:rsidR="00B142BB" w:rsidRPr="00D76489" w:rsidRDefault="00D76489" w:rsidP="002B7C9E">
            <w:pPr>
              <w:rPr>
                <w:rFonts w:ascii="Times New Roman" w:hAnsi="Times New Roman" w:cs="Times New Roman"/>
              </w:rPr>
            </w:pPr>
            <w:r>
              <w:rPr>
                <w:rFonts w:ascii="Times New Roman" w:hAnsi="Times New Roman" w:cs="Times New Roman"/>
                <w:b/>
                <w:bCs/>
                <w:u w:val="single"/>
              </w:rPr>
              <w:t>Apologies:</w:t>
            </w:r>
            <w:r>
              <w:rPr>
                <w:rFonts w:ascii="Times New Roman" w:hAnsi="Times New Roman" w:cs="Times New Roman"/>
              </w:rPr>
              <w:t xml:space="preserve"> None</w:t>
            </w:r>
          </w:p>
        </w:tc>
        <w:tc>
          <w:tcPr>
            <w:tcW w:w="1129" w:type="dxa"/>
          </w:tcPr>
          <w:p w14:paraId="0F6F0F28" w14:textId="5E4E3AC9" w:rsidR="00536A74" w:rsidRPr="002772E2" w:rsidRDefault="00536A74" w:rsidP="00536A74">
            <w:pPr>
              <w:jc w:val="center"/>
              <w:rPr>
                <w:rFonts w:ascii="Times New Roman" w:hAnsi="Times New Roman" w:cs="Times New Roman"/>
                <w:b/>
              </w:rPr>
            </w:pPr>
          </w:p>
          <w:p w14:paraId="32A522E9" w14:textId="2BC80261" w:rsidR="006A3296" w:rsidRPr="00D76489" w:rsidRDefault="00D76489" w:rsidP="00536A74">
            <w:pPr>
              <w:jc w:val="center"/>
              <w:rPr>
                <w:rFonts w:ascii="Times New Roman" w:hAnsi="Times New Roman" w:cs="Times New Roman"/>
                <w:b/>
              </w:rPr>
            </w:pPr>
            <w:r>
              <w:rPr>
                <w:rFonts w:ascii="Times New Roman" w:hAnsi="Times New Roman" w:cs="Times New Roman"/>
                <w:b/>
              </w:rPr>
              <w:t>ALL</w:t>
            </w:r>
          </w:p>
        </w:tc>
      </w:tr>
      <w:tr w:rsidR="006A3296" w:rsidRPr="002772E2" w14:paraId="52B0603F" w14:textId="77777777" w:rsidTr="00D059C0">
        <w:trPr>
          <w:trHeight w:val="657"/>
        </w:trPr>
        <w:tc>
          <w:tcPr>
            <w:tcW w:w="993" w:type="dxa"/>
          </w:tcPr>
          <w:p w14:paraId="3970904A" w14:textId="1795ACDC" w:rsidR="00E304ED" w:rsidRPr="002772E2" w:rsidRDefault="00D76489" w:rsidP="0037536F">
            <w:pPr>
              <w:rPr>
                <w:rFonts w:ascii="Times New Roman" w:hAnsi="Times New Roman" w:cs="Times New Roman"/>
                <w:b/>
              </w:rPr>
            </w:pPr>
            <w:r>
              <w:rPr>
                <w:rFonts w:ascii="Times New Roman" w:hAnsi="Times New Roman" w:cs="Times New Roman"/>
                <w:b/>
              </w:rPr>
              <w:t>5.3</w:t>
            </w:r>
          </w:p>
        </w:tc>
        <w:tc>
          <w:tcPr>
            <w:tcW w:w="8652" w:type="dxa"/>
          </w:tcPr>
          <w:p w14:paraId="2E5C2680" w14:textId="77777777" w:rsidR="00F50729" w:rsidRPr="002772E2" w:rsidRDefault="00D4568A" w:rsidP="006A3296">
            <w:pPr>
              <w:rPr>
                <w:rFonts w:ascii="Times New Roman" w:hAnsi="Times New Roman" w:cs="Times New Roman"/>
              </w:rPr>
            </w:pPr>
            <w:r w:rsidRPr="002772E2">
              <w:rPr>
                <w:rFonts w:ascii="Times New Roman" w:hAnsi="Times New Roman" w:cs="Times New Roman"/>
                <w:b/>
                <w:u w:val="single"/>
              </w:rPr>
              <w:t>Declaration of Interests:</w:t>
            </w:r>
            <w:r w:rsidRPr="002772E2">
              <w:rPr>
                <w:rFonts w:ascii="Times New Roman" w:hAnsi="Times New Roman" w:cs="Times New Roman"/>
              </w:rPr>
              <w:t xml:space="preserve"> </w:t>
            </w:r>
          </w:p>
          <w:p w14:paraId="203DB825" w14:textId="47148CB2" w:rsidR="002B7C9E" w:rsidRPr="002772E2" w:rsidRDefault="003E1D50" w:rsidP="00E17BB5">
            <w:pPr>
              <w:rPr>
                <w:rFonts w:ascii="Times New Roman" w:hAnsi="Times New Roman" w:cs="Times New Roman"/>
              </w:rPr>
            </w:pPr>
            <w:r>
              <w:rPr>
                <w:rFonts w:ascii="Times New Roman" w:hAnsi="Times New Roman" w:cs="Times New Roman"/>
              </w:rPr>
              <w:t>Councillor</w:t>
            </w:r>
            <w:r w:rsidR="00D76489">
              <w:rPr>
                <w:rFonts w:ascii="Times New Roman" w:hAnsi="Times New Roman" w:cs="Times New Roman"/>
              </w:rPr>
              <w:t xml:space="preserve"> Trevelyan</w:t>
            </w:r>
            <w:r>
              <w:rPr>
                <w:rFonts w:ascii="Times New Roman" w:hAnsi="Times New Roman" w:cs="Times New Roman"/>
              </w:rPr>
              <w:t xml:space="preserve"> declared an interest in agenda item </w:t>
            </w:r>
            <w:r w:rsidR="00D76489">
              <w:rPr>
                <w:rFonts w:ascii="Times New Roman" w:hAnsi="Times New Roman" w:cs="Times New Roman"/>
              </w:rPr>
              <w:t>5</w:t>
            </w:r>
            <w:r>
              <w:rPr>
                <w:rFonts w:ascii="Times New Roman" w:hAnsi="Times New Roman" w:cs="Times New Roman"/>
              </w:rPr>
              <w:t>.</w:t>
            </w:r>
            <w:r w:rsidR="00D76489">
              <w:rPr>
                <w:rFonts w:ascii="Times New Roman" w:hAnsi="Times New Roman" w:cs="Times New Roman"/>
              </w:rPr>
              <w:t>7</w:t>
            </w:r>
            <w:r>
              <w:rPr>
                <w:rFonts w:ascii="Times New Roman" w:hAnsi="Times New Roman" w:cs="Times New Roman"/>
              </w:rPr>
              <w:t>.1.1</w:t>
            </w:r>
          </w:p>
        </w:tc>
        <w:tc>
          <w:tcPr>
            <w:tcW w:w="1129" w:type="dxa"/>
          </w:tcPr>
          <w:p w14:paraId="7ACE2D64" w14:textId="1E5B4083" w:rsidR="00536A74" w:rsidRPr="00D76489" w:rsidRDefault="00D76489" w:rsidP="00536A74">
            <w:pPr>
              <w:jc w:val="center"/>
              <w:rPr>
                <w:rFonts w:ascii="Times New Roman" w:hAnsi="Times New Roman" w:cs="Times New Roman"/>
                <w:b/>
              </w:rPr>
            </w:pPr>
            <w:r w:rsidRPr="00D76489">
              <w:rPr>
                <w:rFonts w:ascii="Times New Roman" w:hAnsi="Times New Roman" w:cs="Times New Roman"/>
                <w:b/>
              </w:rPr>
              <w:t>ALL</w:t>
            </w:r>
          </w:p>
        </w:tc>
      </w:tr>
      <w:tr w:rsidR="00D76489" w:rsidRPr="002772E2" w14:paraId="150FF647" w14:textId="77777777" w:rsidTr="00D059C0">
        <w:trPr>
          <w:trHeight w:val="628"/>
        </w:trPr>
        <w:tc>
          <w:tcPr>
            <w:tcW w:w="993" w:type="dxa"/>
          </w:tcPr>
          <w:p w14:paraId="31846BCF" w14:textId="59EA55B4" w:rsidR="00D76489" w:rsidRPr="002772E2" w:rsidRDefault="00D76489" w:rsidP="0037536F">
            <w:pPr>
              <w:rPr>
                <w:rFonts w:ascii="Times New Roman" w:hAnsi="Times New Roman" w:cs="Times New Roman"/>
                <w:b/>
              </w:rPr>
            </w:pPr>
            <w:r>
              <w:rPr>
                <w:rFonts w:ascii="Times New Roman" w:hAnsi="Times New Roman" w:cs="Times New Roman"/>
                <w:b/>
              </w:rPr>
              <w:t>5.4</w:t>
            </w:r>
          </w:p>
        </w:tc>
        <w:tc>
          <w:tcPr>
            <w:tcW w:w="8652" w:type="dxa"/>
          </w:tcPr>
          <w:p w14:paraId="646536AD" w14:textId="77777777" w:rsidR="00D76489" w:rsidRDefault="00D76489" w:rsidP="006C3137">
            <w:pPr>
              <w:rPr>
                <w:rFonts w:ascii="Times New Roman" w:hAnsi="Times New Roman" w:cs="Times New Roman"/>
                <w:b/>
                <w:u w:val="single"/>
              </w:rPr>
            </w:pPr>
            <w:r>
              <w:rPr>
                <w:rFonts w:ascii="Times New Roman" w:hAnsi="Times New Roman" w:cs="Times New Roman"/>
                <w:b/>
                <w:u w:val="single"/>
              </w:rPr>
              <w:t>Election of Appointments and committees</w:t>
            </w:r>
          </w:p>
          <w:p w14:paraId="4028A191" w14:textId="5A002234" w:rsidR="00D76489" w:rsidRPr="00D76489" w:rsidRDefault="00D76489" w:rsidP="006C3137">
            <w:pPr>
              <w:rPr>
                <w:rFonts w:ascii="Times New Roman" w:hAnsi="Times New Roman" w:cs="Times New Roman"/>
                <w:bCs/>
              </w:rPr>
            </w:pPr>
            <w:r>
              <w:rPr>
                <w:rFonts w:ascii="Times New Roman" w:hAnsi="Times New Roman" w:cs="Times New Roman"/>
                <w:bCs/>
              </w:rPr>
              <w:t>It was agreed that all Councillors would be members of all committees for the foreseeable future with Cllr Worrow as Chair.</w:t>
            </w:r>
          </w:p>
        </w:tc>
        <w:tc>
          <w:tcPr>
            <w:tcW w:w="1129" w:type="dxa"/>
          </w:tcPr>
          <w:p w14:paraId="71CB0872" w14:textId="1E693F3A" w:rsidR="00D76489" w:rsidRDefault="00D76489" w:rsidP="00536A74">
            <w:pPr>
              <w:jc w:val="center"/>
              <w:rPr>
                <w:rFonts w:ascii="Times New Roman" w:hAnsi="Times New Roman" w:cs="Times New Roman"/>
                <w:b/>
              </w:rPr>
            </w:pPr>
            <w:r>
              <w:rPr>
                <w:rFonts w:ascii="Times New Roman" w:hAnsi="Times New Roman" w:cs="Times New Roman"/>
                <w:b/>
              </w:rPr>
              <w:t>ALL</w:t>
            </w:r>
          </w:p>
        </w:tc>
      </w:tr>
      <w:tr w:rsidR="00D76489" w:rsidRPr="002772E2" w14:paraId="709B2DF9" w14:textId="77777777" w:rsidTr="00D059C0">
        <w:trPr>
          <w:trHeight w:val="628"/>
        </w:trPr>
        <w:tc>
          <w:tcPr>
            <w:tcW w:w="993" w:type="dxa"/>
          </w:tcPr>
          <w:p w14:paraId="1AA0D971" w14:textId="77777777" w:rsidR="00D76489" w:rsidRDefault="00D76489" w:rsidP="0037536F">
            <w:pPr>
              <w:rPr>
                <w:rFonts w:ascii="Times New Roman" w:hAnsi="Times New Roman" w:cs="Times New Roman"/>
                <w:b/>
              </w:rPr>
            </w:pPr>
          </w:p>
        </w:tc>
        <w:tc>
          <w:tcPr>
            <w:tcW w:w="8652" w:type="dxa"/>
          </w:tcPr>
          <w:p w14:paraId="5770D7B2" w14:textId="77777777" w:rsidR="00D76489" w:rsidRDefault="00D76489" w:rsidP="006C3137">
            <w:pPr>
              <w:rPr>
                <w:rFonts w:ascii="Times New Roman" w:hAnsi="Times New Roman" w:cs="Times New Roman"/>
                <w:b/>
                <w:u w:val="single"/>
              </w:rPr>
            </w:pPr>
            <w:r>
              <w:rPr>
                <w:rFonts w:ascii="Times New Roman" w:hAnsi="Times New Roman" w:cs="Times New Roman"/>
                <w:b/>
                <w:u w:val="single"/>
              </w:rPr>
              <w:t>Open Forum</w:t>
            </w:r>
          </w:p>
          <w:p w14:paraId="27C272A8" w14:textId="56245103" w:rsidR="00891F56" w:rsidRPr="00891F56" w:rsidRDefault="00891F56" w:rsidP="006C3137">
            <w:pPr>
              <w:rPr>
                <w:rFonts w:ascii="Times New Roman" w:hAnsi="Times New Roman" w:cs="Times New Roman"/>
                <w:bCs/>
              </w:rPr>
            </w:pPr>
            <w:r>
              <w:rPr>
                <w:rFonts w:ascii="Times New Roman" w:hAnsi="Times New Roman" w:cs="Times New Roman"/>
                <w:bCs/>
              </w:rPr>
              <w:t>No members of the public had joined the meeting</w:t>
            </w:r>
            <w:r w:rsidR="00726113">
              <w:rPr>
                <w:rFonts w:ascii="Times New Roman" w:hAnsi="Times New Roman" w:cs="Times New Roman"/>
                <w:bCs/>
              </w:rPr>
              <w:t>.  However, the Clerk has received some queries regarding recent tree felling at an address in Westleigh</w:t>
            </w:r>
            <w:r w:rsidR="00404C9C">
              <w:rPr>
                <w:rFonts w:ascii="Times New Roman" w:hAnsi="Times New Roman" w:cs="Times New Roman"/>
                <w:bCs/>
              </w:rPr>
              <w:t xml:space="preserve"> which may contravene planning conditions.  The Clerk will follow this up with MDDC Planning department.</w:t>
            </w:r>
          </w:p>
        </w:tc>
        <w:tc>
          <w:tcPr>
            <w:tcW w:w="1129" w:type="dxa"/>
          </w:tcPr>
          <w:p w14:paraId="4D04A9F2" w14:textId="77777777" w:rsidR="00D76489" w:rsidRDefault="00D76489" w:rsidP="00536A74">
            <w:pPr>
              <w:jc w:val="center"/>
              <w:rPr>
                <w:rFonts w:ascii="Times New Roman" w:hAnsi="Times New Roman" w:cs="Times New Roman"/>
                <w:b/>
              </w:rPr>
            </w:pPr>
          </w:p>
          <w:p w14:paraId="4943BAB0" w14:textId="77777777" w:rsidR="00404C9C" w:rsidRDefault="00404C9C" w:rsidP="00536A74">
            <w:pPr>
              <w:jc w:val="center"/>
              <w:rPr>
                <w:rFonts w:ascii="Times New Roman" w:hAnsi="Times New Roman" w:cs="Times New Roman"/>
                <w:b/>
              </w:rPr>
            </w:pPr>
          </w:p>
          <w:p w14:paraId="69B5701E" w14:textId="16540EFF" w:rsidR="00404C9C" w:rsidRDefault="00404C9C" w:rsidP="00536A74">
            <w:pPr>
              <w:jc w:val="center"/>
              <w:rPr>
                <w:rFonts w:ascii="Times New Roman" w:hAnsi="Times New Roman" w:cs="Times New Roman"/>
                <w:b/>
              </w:rPr>
            </w:pPr>
            <w:r>
              <w:rPr>
                <w:rFonts w:ascii="Times New Roman" w:hAnsi="Times New Roman" w:cs="Times New Roman"/>
                <w:b/>
              </w:rPr>
              <w:t>SJ</w:t>
            </w:r>
          </w:p>
        </w:tc>
      </w:tr>
      <w:tr w:rsidR="006A3296" w:rsidRPr="002772E2" w14:paraId="3C559700" w14:textId="77777777" w:rsidTr="00D059C0">
        <w:trPr>
          <w:trHeight w:val="628"/>
        </w:trPr>
        <w:tc>
          <w:tcPr>
            <w:tcW w:w="993" w:type="dxa"/>
          </w:tcPr>
          <w:p w14:paraId="536921BC" w14:textId="355E64DA" w:rsidR="00C831C0" w:rsidRDefault="00891F56" w:rsidP="0037536F">
            <w:pPr>
              <w:rPr>
                <w:rFonts w:ascii="Times New Roman" w:hAnsi="Times New Roman" w:cs="Times New Roman"/>
                <w:b/>
              </w:rPr>
            </w:pPr>
            <w:r>
              <w:rPr>
                <w:rFonts w:ascii="Times New Roman" w:hAnsi="Times New Roman" w:cs="Times New Roman"/>
                <w:b/>
              </w:rPr>
              <w:t>5.5</w:t>
            </w:r>
          </w:p>
          <w:p w14:paraId="034002C4" w14:textId="77777777" w:rsidR="009F5FF1" w:rsidRDefault="009F5FF1" w:rsidP="0037536F">
            <w:pPr>
              <w:rPr>
                <w:rFonts w:ascii="Times New Roman" w:hAnsi="Times New Roman" w:cs="Times New Roman"/>
                <w:b/>
              </w:rPr>
            </w:pPr>
          </w:p>
          <w:p w14:paraId="49B6C808" w14:textId="77777777" w:rsidR="009F5FF1" w:rsidRDefault="009F5FF1" w:rsidP="0037536F">
            <w:pPr>
              <w:rPr>
                <w:rFonts w:ascii="Times New Roman" w:hAnsi="Times New Roman" w:cs="Times New Roman"/>
                <w:b/>
              </w:rPr>
            </w:pPr>
          </w:p>
          <w:p w14:paraId="0424C8E8" w14:textId="1D52A3D8" w:rsidR="009F5FF1" w:rsidRDefault="009F5FF1" w:rsidP="0037536F">
            <w:pPr>
              <w:rPr>
                <w:rFonts w:ascii="Times New Roman" w:hAnsi="Times New Roman" w:cs="Times New Roman"/>
                <w:b/>
              </w:rPr>
            </w:pPr>
          </w:p>
          <w:p w14:paraId="0664559C" w14:textId="3FC3603C" w:rsidR="00891F56" w:rsidRDefault="00891F56" w:rsidP="0037536F">
            <w:pPr>
              <w:rPr>
                <w:rFonts w:ascii="Times New Roman" w:hAnsi="Times New Roman" w:cs="Times New Roman"/>
                <w:b/>
              </w:rPr>
            </w:pPr>
            <w:r>
              <w:rPr>
                <w:rFonts w:ascii="Times New Roman" w:hAnsi="Times New Roman" w:cs="Times New Roman"/>
                <w:b/>
              </w:rPr>
              <w:t>5.5.1</w:t>
            </w:r>
          </w:p>
          <w:p w14:paraId="123C2947" w14:textId="77777777" w:rsidR="009F5FF1" w:rsidRDefault="009F5FF1" w:rsidP="0037536F">
            <w:pPr>
              <w:rPr>
                <w:rFonts w:ascii="Times New Roman" w:hAnsi="Times New Roman" w:cs="Times New Roman"/>
                <w:b/>
              </w:rPr>
            </w:pPr>
          </w:p>
          <w:p w14:paraId="1B51EEE2" w14:textId="77777777" w:rsidR="00596C93" w:rsidRDefault="00596C93" w:rsidP="0037536F">
            <w:pPr>
              <w:rPr>
                <w:rFonts w:ascii="Times New Roman" w:hAnsi="Times New Roman" w:cs="Times New Roman"/>
                <w:b/>
              </w:rPr>
            </w:pPr>
          </w:p>
          <w:p w14:paraId="69B12700" w14:textId="77777777" w:rsidR="00596C93" w:rsidRDefault="00596C93" w:rsidP="0037536F">
            <w:pPr>
              <w:rPr>
                <w:rFonts w:ascii="Times New Roman" w:hAnsi="Times New Roman" w:cs="Times New Roman"/>
                <w:b/>
              </w:rPr>
            </w:pPr>
          </w:p>
          <w:p w14:paraId="290836BA" w14:textId="720A9B8F" w:rsidR="009F5FF1" w:rsidRDefault="00891F56" w:rsidP="0037536F">
            <w:pPr>
              <w:rPr>
                <w:rFonts w:ascii="Times New Roman" w:hAnsi="Times New Roman" w:cs="Times New Roman"/>
                <w:b/>
              </w:rPr>
            </w:pPr>
            <w:r>
              <w:rPr>
                <w:rFonts w:ascii="Times New Roman" w:hAnsi="Times New Roman" w:cs="Times New Roman"/>
                <w:b/>
              </w:rPr>
              <w:t>5.5.2</w:t>
            </w:r>
          </w:p>
          <w:p w14:paraId="20C62DBD" w14:textId="6DD58007" w:rsidR="00547AAB" w:rsidRDefault="00547AAB" w:rsidP="0037536F">
            <w:pPr>
              <w:rPr>
                <w:rFonts w:ascii="Times New Roman" w:hAnsi="Times New Roman" w:cs="Times New Roman"/>
                <w:b/>
              </w:rPr>
            </w:pPr>
          </w:p>
          <w:p w14:paraId="329D7A9D" w14:textId="39CB0BDD" w:rsidR="00547AAB" w:rsidRDefault="00462BB2" w:rsidP="0037536F">
            <w:pPr>
              <w:rPr>
                <w:rFonts w:ascii="Times New Roman" w:hAnsi="Times New Roman" w:cs="Times New Roman"/>
                <w:b/>
              </w:rPr>
            </w:pPr>
            <w:r>
              <w:rPr>
                <w:rFonts w:ascii="Times New Roman" w:hAnsi="Times New Roman" w:cs="Times New Roman"/>
                <w:b/>
              </w:rPr>
              <w:t>5.5.3</w:t>
            </w:r>
          </w:p>
          <w:p w14:paraId="662499F8" w14:textId="2533BF4C" w:rsidR="00547AAB" w:rsidRDefault="00547AAB" w:rsidP="0037536F">
            <w:pPr>
              <w:rPr>
                <w:rFonts w:ascii="Times New Roman" w:hAnsi="Times New Roman" w:cs="Times New Roman"/>
                <w:b/>
              </w:rPr>
            </w:pPr>
          </w:p>
          <w:p w14:paraId="4D3E9848" w14:textId="58157BB2" w:rsidR="00547AAB" w:rsidRPr="002772E2" w:rsidRDefault="00462BB2" w:rsidP="0037536F">
            <w:pPr>
              <w:rPr>
                <w:rFonts w:ascii="Times New Roman" w:hAnsi="Times New Roman" w:cs="Times New Roman"/>
                <w:b/>
              </w:rPr>
            </w:pPr>
            <w:r>
              <w:rPr>
                <w:rFonts w:ascii="Times New Roman" w:hAnsi="Times New Roman" w:cs="Times New Roman"/>
                <w:b/>
              </w:rPr>
              <w:t>5.5</w:t>
            </w:r>
            <w:r w:rsidR="00547AAB">
              <w:rPr>
                <w:rFonts w:ascii="Times New Roman" w:hAnsi="Times New Roman" w:cs="Times New Roman"/>
                <w:b/>
              </w:rPr>
              <w:t>.4</w:t>
            </w:r>
          </w:p>
          <w:p w14:paraId="3B283E4F" w14:textId="77777777" w:rsidR="00AD0EF4" w:rsidRPr="002772E2" w:rsidRDefault="00AD0EF4" w:rsidP="0037536F">
            <w:pPr>
              <w:rPr>
                <w:rFonts w:ascii="Times New Roman" w:hAnsi="Times New Roman" w:cs="Times New Roman"/>
                <w:b/>
              </w:rPr>
            </w:pPr>
          </w:p>
          <w:p w14:paraId="11EB3425" w14:textId="038F8CF1" w:rsidR="00AD0EF4" w:rsidRPr="002772E2" w:rsidRDefault="00462BB2" w:rsidP="0037536F">
            <w:pPr>
              <w:rPr>
                <w:rFonts w:ascii="Times New Roman" w:hAnsi="Times New Roman" w:cs="Times New Roman"/>
                <w:b/>
              </w:rPr>
            </w:pPr>
            <w:r>
              <w:rPr>
                <w:rFonts w:ascii="Times New Roman" w:hAnsi="Times New Roman" w:cs="Times New Roman"/>
                <w:b/>
              </w:rPr>
              <w:t>5.5.5</w:t>
            </w:r>
          </w:p>
          <w:p w14:paraId="1BCDC52D" w14:textId="77777777" w:rsidR="00AD0EF4" w:rsidRDefault="00AD0EF4" w:rsidP="0037536F">
            <w:pPr>
              <w:rPr>
                <w:rFonts w:ascii="Times New Roman" w:hAnsi="Times New Roman" w:cs="Times New Roman"/>
                <w:b/>
              </w:rPr>
            </w:pPr>
          </w:p>
          <w:p w14:paraId="12197B41" w14:textId="77777777" w:rsidR="00273814" w:rsidRDefault="00273814" w:rsidP="0037536F">
            <w:pPr>
              <w:rPr>
                <w:rFonts w:ascii="Times New Roman" w:hAnsi="Times New Roman" w:cs="Times New Roman"/>
                <w:b/>
              </w:rPr>
            </w:pPr>
          </w:p>
          <w:p w14:paraId="1A2FE0AD" w14:textId="77777777" w:rsidR="00B250C4" w:rsidRDefault="00B250C4" w:rsidP="0037536F">
            <w:pPr>
              <w:rPr>
                <w:rFonts w:ascii="Times New Roman" w:hAnsi="Times New Roman" w:cs="Times New Roman"/>
                <w:b/>
              </w:rPr>
            </w:pPr>
          </w:p>
          <w:p w14:paraId="5E580124" w14:textId="19B6F05D" w:rsidR="00273814" w:rsidRDefault="00273814" w:rsidP="0037536F">
            <w:pPr>
              <w:rPr>
                <w:rFonts w:ascii="Times New Roman" w:hAnsi="Times New Roman" w:cs="Times New Roman"/>
                <w:b/>
              </w:rPr>
            </w:pPr>
            <w:r>
              <w:rPr>
                <w:rFonts w:ascii="Times New Roman" w:hAnsi="Times New Roman" w:cs="Times New Roman"/>
                <w:b/>
              </w:rPr>
              <w:t>5.5.6</w:t>
            </w:r>
          </w:p>
          <w:p w14:paraId="7250073A" w14:textId="77777777" w:rsidR="00273814" w:rsidRDefault="00273814" w:rsidP="0037536F">
            <w:pPr>
              <w:rPr>
                <w:rFonts w:ascii="Times New Roman" w:hAnsi="Times New Roman" w:cs="Times New Roman"/>
                <w:b/>
              </w:rPr>
            </w:pPr>
          </w:p>
          <w:p w14:paraId="396199A0" w14:textId="77777777" w:rsidR="00273814" w:rsidRDefault="00273814" w:rsidP="0037536F">
            <w:pPr>
              <w:rPr>
                <w:rFonts w:ascii="Times New Roman" w:hAnsi="Times New Roman" w:cs="Times New Roman"/>
                <w:b/>
              </w:rPr>
            </w:pPr>
          </w:p>
          <w:p w14:paraId="073C21F2" w14:textId="645FCEB8" w:rsidR="00273814" w:rsidRPr="002772E2" w:rsidRDefault="00273814" w:rsidP="0037536F">
            <w:pPr>
              <w:rPr>
                <w:rFonts w:ascii="Times New Roman" w:hAnsi="Times New Roman" w:cs="Times New Roman"/>
                <w:b/>
              </w:rPr>
            </w:pPr>
            <w:r>
              <w:rPr>
                <w:rFonts w:ascii="Times New Roman" w:hAnsi="Times New Roman" w:cs="Times New Roman"/>
                <w:b/>
              </w:rPr>
              <w:t>5</w:t>
            </w:r>
            <w:r w:rsidR="00726113">
              <w:rPr>
                <w:rFonts w:ascii="Times New Roman" w:hAnsi="Times New Roman" w:cs="Times New Roman"/>
                <w:b/>
              </w:rPr>
              <w:t>.5.7</w:t>
            </w:r>
          </w:p>
        </w:tc>
        <w:tc>
          <w:tcPr>
            <w:tcW w:w="8652" w:type="dxa"/>
          </w:tcPr>
          <w:p w14:paraId="28EF04BA" w14:textId="77777777" w:rsidR="00E304ED" w:rsidRPr="002772E2" w:rsidRDefault="00D4568A" w:rsidP="006C3137">
            <w:pPr>
              <w:rPr>
                <w:rFonts w:ascii="Times New Roman" w:hAnsi="Times New Roman" w:cs="Times New Roman"/>
                <w:b/>
                <w:u w:val="single"/>
              </w:rPr>
            </w:pPr>
            <w:r w:rsidRPr="002772E2">
              <w:rPr>
                <w:rFonts w:ascii="Times New Roman" w:hAnsi="Times New Roman" w:cs="Times New Roman"/>
                <w:b/>
                <w:u w:val="single"/>
              </w:rPr>
              <w:t>Minutes of previous meeting and matters arising:</w:t>
            </w:r>
          </w:p>
          <w:p w14:paraId="749515CE" w14:textId="024BBD98" w:rsidR="00012F18" w:rsidRPr="002772E2" w:rsidRDefault="00891F56" w:rsidP="006C3137">
            <w:pPr>
              <w:rPr>
                <w:rFonts w:ascii="Times New Roman" w:hAnsi="Times New Roman" w:cs="Times New Roman"/>
              </w:rPr>
            </w:pPr>
            <w:r>
              <w:rPr>
                <w:rFonts w:ascii="Times New Roman" w:hAnsi="Times New Roman" w:cs="Times New Roman"/>
                <w:sz w:val="24"/>
                <w:szCs w:val="24"/>
              </w:rPr>
              <w:t>The March Minutes were approved and agreement given for the Clerk to sign as a true and correct record.  This was unanimously approved by all Councillors.  The April meeting was cancelled due to Covid19.</w:t>
            </w:r>
          </w:p>
          <w:p w14:paraId="17914892" w14:textId="77777777" w:rsidR="00547AAB" w:rsidRDefault="00891F56" w:rsidP="00AF7D0E">
            <w:pPr>
              <w:rPr>
                <w:rFonts w:ascii="Times New Roman" w:hAnsi="Times New Roman" w:cs="Times New Roman"/>
              </w:rPr>
            </w:pPr>
            <w:r>
              <w:rPr>
                <w:rFonts w:ascii="Times New Roman" w:hAnsi="Times New Roman" w:cs="Times New Roman"/>
              </w:rPr>
              <w:t xml:space="preserve">VAS signs. These were discussed by councillors. The consensus was that even one sign would be a drain on parish resources and that ongoing maintenance costs would also be prohibitive. Councillors also questioned whether it would form a scoreboard for some drivers and encourage negative behaviour.  The PC voted to abandon this initiative. </w:t>
            </w:r>
          </w:p>
          <w:p w14:paraId="16BF649E" w14:textId="77777777" w:rsidR="00891F56" w:rsidRDefault="00891F56" w:rsidP="00AF7D0E">
            <w:pPr>
              <w:rPr>
                <w:rFonts w:ascii="Times New Roman" w:hAnsi="Times New Roman" w:cs="Times New Roman"/>
              </w:rPr>
            </w:pPr>
            <w:r>
              <w:rPr>
                <w:rFonts w:ascii="Times New Roman" w:hAnsi="Times New Roman" w:cs="Times New Roman"/>
              </w:rPr>
              <w:t>ORL boards.  Following further vandalism of the boards the PC is awaiting the quarry’s decision as to how they wish to proceed regarding a possible relocation of the</w:t>
            </w:r>
            <w:r w:rsidR="00462BB2">
              <w:rPr>
                <w:rFonts w:ascii="Times New Roman" w:hAnsi="Times New Roman" w:cs="Times New Roman"/>
              </w:rPr>
              <w:t xml:space="preserve"> </w:t>
            </w:r>
            <w:r>
              <w:rPr>
                <w:rFonts w:ascii="Times New Roman" w:hAnsi="Times New Roman" w:cs="Times New Roman"/>
              </w:rPr>
              <w:t>boards.</w:t>
            </w:r>
          </w:p>
          <w:p w14:paraId="5867063E" w14:textId="6DF4B37B" w:rsidR="00462BB2" w:rsidRDefault="00462BB2" w:rsidP="00AF7D0E">
            <w:pPr>
              <w:rPr>
                <w:rFonts w:ascii="Times New Roman" w:hAnsi="Times New Roman" w:cs="Times New Roman"/>
              </w:rPr>
            </w:pPr>
            <w:r>
              <w:rPr>
                <w:rFonts w:ascii="Times New Roman" w:hAnsi="Times New Roman" w:cs="Times New Roman"/>
              </w:rPr>
              <w:t xml:space="preserve">Football pitch quote.  The quote for £1064.00 </w:t>
            </w:r>
            <w:r w:rsidR="00CD058B">
              <w:rPr>
                <w:rFonts w:ascii="Times New Roman" w:hAnsi="Times New Roman" w:cs="Times New Roman"/>
              </w:rPr>
              <w:t xml:space="preserve">= VAT </w:t>
            </w:r>
            <w:r>
              <w:rPr>
                <w:rFonts w:ascii="Times New Roman" w:hAnsi="Times New Roman" w:cs="Times New Roman"/>
              </w:rPr>
              <w:t>from Countrywide Grounds Maintenance was accepted by the councillors.</w:t>
            </w:r>
          </w:p>
          <w:p w14:paraId="778FDA17" w14:textId="385A583C" w:rsidR="00462BB2" w:rsidRDefault="00462BB2" w:rsidP="00AF7D0E">
            <w:pPr>
              <w:rPr>
                <w:rFonts w:ascii="Times New Roman" w:hAnsi="Times New Roman" w:cs="Times New Roman"/>
              </w:rPr>
            </w:pPr>
            <w:r>
              <w:rPr>
                <w:rFonts w:ascii="Times New Roman" w:hAnsi="Times New Roman" w:cs="Times New Roman"/>
              </w:rPr>
              <w:t>Bus shelter roof quote. A quote has been submitted for the repair of the bus shelter roof.  More quotes will be requested.</w:t>
            </w:r>
          </w:p>
          <w:p w14:paraId="19D855B1" w14:textId="0D4FDD88" w:rsidR="00462BB2" w:rsidRDefault="00462BB2" w:rsidP="00AF7D0E">
            <w:pPr>
              <w:rPr>
                <w:rFonts w:ascii="Times New Roman" w:hAnsi="Times New Roman" w:cs="Times New Roman"/>
              </w:rPr>
            </w:pPr>
            <w:r>
              <w:rPr>
                <w:rFonts w:ascii="Times New Roman" w:hAnsi="Times New Roman" w:cs="Times New Roman"/>
              </w:rPr>
              <w:t xml:space="preserve">Ayshford Education Trust – trustees. </w:t>
            </w:r>
            <w:r w:rsidR="00273814">
              <w:rPr>
                <w:rFonts w:ascii="Times New Roman" w:hAnsi="Times New Roman" w:cs="Times New Roman"/>
              </w:rPr>
              <w:t>It was agreed that Lewis Worrow would replace Les Neville as a trustee from the parish council. Thanks were extended to Les Neville for his support as a trustee over previous months.</w:t>
            </w:r>
            <w:r w:rsidR="00726113">
              <w:rPr>
                <w:rFonts w:ascii="Times New Roman" w:hAnsi="Times New Roman" w:cs="Times New Roman"/>
              </w:rPr>
              <w:t xml:space="preserve"> The Clerk will write to Mr Neville and the Clerk of the Ayshford Trust.</w:t>
            </w:r>
          </w:p>
          <w:p w14:paraId="141A19F6" w14:textId="77777777" w:rsidR="00273814" w:rsidRDefault="00273814" w:rsidP="00AF7D0E">
            <w:pPr>
              <w:rPr>
                <w:rFonts w:ascii="Times New Roman" w:hAnsi="Times New Roman" w:cs="Times New Roman"/>
              </w:rPr>
            </w:pPr>
            <w:r>
              <w:rPr>
                <w:rFonts w:ascii="Times New Roman" w:hAnsi="Times New Roman" w:cs="Times New Roman"/>
              </w:rPr>
              <w:t>Proposal to purchase and migrate Burlescombe Parish Council to a new domain web address. Following a discussion this proposal was accepted. The new parish website is due to launch in June.</w:t>
            </w:r>
          </w:p>
          <w:p w14:paraId="733856A6" w14:textId="6D9EA30F" w:rsidR="00273814" w:rsidRPr="00547AAB" w:rsidRDefault="00273814" w:rsidP="00AF7D0E">
            <w:pPr>
              <w:rPr>
                <w:rFonts w:ascii="Times New Roman" w:hAnsi="Times New Roman" w:cs="Times New Roman"/>
              </w:rPr>
            </w:pPr>
            <w:r>
              <w:rPr>
                <w:rFonts w:ascii="Times New Roman" w:hAnsi="Times New Roman" w:cs="Times New Roman"/>
              </w:rPr>
              <w:t>Tar Plant</w:t>
            </w:r>
            <w:r w:rsidR="00726113">
              <w:rPr>
                <w:rFonts w:ascii="Times New Roman" w:hAnsi="Times New Roman" w:cs="Times New Roman"/>
              </w:rPr>
              <w:t>. The Tar Plant on the Old Railway Line is in a poor state and will need maintenance.  It was agreed that quotes would be obtained for the repairs.</w:t>
            </w:r>
          </w:p>
        </w:tc>
        <w:tc>
          <w:tcPr>
            <w:tcW w:w="1129" w:type="dxa"/>
          </w:tcPr>
          <w:p w14:paraId="53610914" w14:textId="0BE5CF98" w:rsidR="00D4568A" w:rsidRPr="002772E2" w:rsidRDefault="00D653A5" w:rsidP="00536A74">
            <w:pPr>
              <w:jc w:val="center"/>
              <w:rPr>
                <w:rFonts w:ascii="Times New Roman" w:hAnsi="Times New Roman" w:cs="Times New Roman"/>
                <w:b/>
              </w:rPr>
            </w:pPr>
            <w:r>
              <w:rPr>
                <w:rFonts w:ascii="Times New Roman" w:hAnsi="Times New Roman" w:cs="Times New Roman"/>
                <w:b/>
              </w:rPr>
              <w:t>ALL</w:t>
            </w:r>
          </w:p>
          <w:p w14:paraId="4CA617F6" w14:textId="77777777" w:rsidR="007C4854" w:rsidRPr="002772E2" w:rsidRDefault="007C4854" w:rsidP="004D3AF3">
            <w:pPr>
              <w:jc w:val="center"/>
              <w:rPr>
                <w:rFonts w:ascii="Times New Roman" w:hAnsi="Times New Roman" w:cs="Times New Roman"/>
                <w:b/>
              </w:rPr>
            </w:pPr>
          </w:p>
          <w:p w14:paraId="1AF20E16" w14:textId="77777777" w:rsidR="00B106E4" w:rsidRPr="002772E2" w:rsidRDefault="00B106E4" w:rsidP="00E17BB5">
            <w:pPr>
              <w:jc w:val="center"/>
              <w:rPr>
                <w:rFonts w:ascii="Times New Roman" w:hAnsi="Times New Roman" w:cs="Times New Roman"/>
                <w:b/>
              </w:rPr>
            </w:pPr>
          </w:p>
          <w:p w14:paraId="5313340A" w14:textId="77777777" w:rsidR="00900241" w:rsidRPr="002772E2" w:rsidRDefault="00900241" w:rsidP="00E17BB5">
            <w:pPr>
              <w:jc w:val="center"/>
              <w:rPr>
                <w:rFonts w:ascii="Times New Roman" w:hAnsi="Times New Roman" w:cs="Times New Roman"/>
                <w:b/>
              </w:rPr>
            </w:pPr>
          </w:p>
          <w:p w14:paraId="22C03981" w14:textId="080F07A2" w:rsidR="00900241" w:rsidRPr="002772E2" w:rsidRDefault="00900241" w:rsidP="00900241">
            <w:pPr>
              <w:jc w:val="center"/>
              <w:rPr>
                <w:rFonts w:ascii="Times New Roman" w:hAnsi="Times New Roman" w:cs="Times New Roman"/>
                <w:b/>
              </w:rPr>
            </w:pPr>
          </w:p>
          <w:p w14:paraId="436AC37C" w14:textId="77777777" w:rsidR="00900241" w:rsidRPr="002772E2" w:rsidRDefault="00900241" w:rsidP="00900241">
            <w:pPr>
              <w:jc w:val="center"/>
              <w:rPr>
                <w:rFonts w:ascii="Times New Roman" w:hAnsi="Times New Roman" w:cs="Times New Roman"/>
                <w:b/>
              </w:rPr>
            </w:pPr>
          </w:p>
          <w:p w14:paraId="71DA39AB" w14:textId="77777777" w:rsidR="00900241" w:rsidRPr="002772E2" w:rsidRDefault="00900241" w:rsidP="00900241">
            <w:pPr>
              <w:jc w:val="center"/>
              <w:rPr>
                <w:rFonts w:ascii="Times New Roman" w:hAnsi="Times New Roman" w:cs="Times New Roman"/>
                <w:b/>
              </w:rPr>
            </w:pPr>
          </w:p>
          <w:p w14:paraId="5AC99BB1" w14:textId="77777777" w:rsidR="00900241" w:rsidRDefault="00900241" w:rsidP="00900241">
            <w:pPr>
              <w:jc w:val="center"/>
              <w:rPr>
                <w:rFonts w:ascii="Times New Roman" w:hAnsi="Times New Roman" w:cs="Times New Roman"/>
                <w:b/>
              </w:rPr>
            </w:pPr>
          </w:p>
          <w:p w14:paraId="19DA75E5" w14:textId="77777777" w:rsidR="00547AAB" w:rsidRDefault="00547AAB" w:rsidP="00900241">
            <w:pPr>
              <w:jc w:val="center"/>
              <w:rPr>
                <w:rFonts w:ascii="Times New Roman" w:hAnsi="Times New Roman" w:cs="Times New Roman"/>
                <w:b/>
              </w:rPr>
            </w:pPr>
          </w:p>
          <w:p w14:paraId="5538689D" w14:textId="77777777" w:rsidR="00547AAB" w:rsidRDefault="00547AAB" w:rsidP="00900241">
            <w:pPr>
              <w:jc w:val="center"/>
              <w:rPr>
                <w:rFonts w:ascii="Times New Roman" w:hAnsi="Times New Roman" w:cs="Times New Roman"/>
                <w:b/>
              </w:rPr>
            </w:pPr>
          </w:p>
          <w:p w14:paraId="02B436B1" w14:textId="77777777" w:rsidR="00547AAB" w:rsidRDefault="00547AAB" w:rsidP="00900241">
            <w:pPr>
              <w:jc w:val="center"/>
              <w:rPr>
                <w:rFonts w:ascii="Times New Roman" w:hAnsi="Times New Roman" w:cs="Times New Roman"/>
                <w:b/>
              </w:rPr>
            </w:pPr>
          </w:p>
          <w:p w14:paraId="3E42D5BB" w14:textId="77777777" w:rsidR="00547AAB" w:rsidRDefault="00547AAB" w:rsidP="00900241">
            <w:pPr>
              <w:jc w:val="center"/>
              <w:rPr>
                <w:rFonts w:ascii="Times New Roman" w:hAnsi="Times New Roman" w:cs="Times New Roman"/>
                <w:b/>
              </w:rPr>
            </w:pPr>
          </w:p>
          <w:p w14:paraId="2BEF3F19" w14:textId="77777777" w:rsidR="00547AAB" w:rsidRDefault="00547AAB" w:rsidP="00900241">
            <w:pPr>
              <w:jc w:val="center"/>
              <w:rPr>
                <w:rFonts w:ascii="Times New Roman" w:hAnsi="Times New Roman" w:cs="Times New Roman"/>
                <w:b/>
              </w:rPr>
            </w:pPr>
          </w:p>
          <w:p w14:paraId="070C0AF4" w14:textId="2F380232" w:rsidR="00547AAB" w:rsidRDefault="00726113" w:rsidP="00900241">
            <w:pPr>
              <w:jc w:val="center"/>
              <w:rPr>
                <w:rFonts w:ascii="Times New Roman" w:hAnsi="Times New Roman" w:cs="Times New Roman"/>
                <w:b/>
              </w:rPr>
            </w:pPr>
            <w:r>
              <w:rPr>
                <w:rFonts w:ascii="Times New Roman" w:hAnsi="Times New Roman" w:cs="Times New Roman"/>
                <w:b/>
              </w:rPr>
              <w:t>SJ</w:t>
            </w:r>
          </w:p>
          <w:p w14:paraId="1380ED46" w14:textId="77777777" w:rsidR="00547AAB" w:rsidRDefault="00547AAB" w:rsidP="00900241">
            <w:pPr>
              <w:jc w:val="center"/>
              <w:rPr>
                <w:rFonts w:ascii="Times New Roman" w:hAnsi="Times New Roman" w:cs="Times New Roman"/>
                <w:b/>
              </w:rPr>
            </w:pPr>
          </w:p>
          <w:p w14:paraId="375C2A88" w14:textId="77777777" w:rsidR="00726113" w:rsidRDefault="00726113" w:rsidP="00900241">
            <w:pPr>
              <w:jc w:val="center"/>
              <w:rPr>
                <w:rFonts w:ascii="Times New Roman" w:hAnsi="Times New Roman" w:cs="Times New Roman"/>
                <w:b/>
              </w:rPr>
            </w:pPr>
          </w:p>
          <w:p w14:paraId="3986B6E2" w14:textId="77777777" w:rsidR="00726113" w:rsidRDefault="00726113" w:rsidP="00900241">
            <w:pPr>
              <w:jc w:val="center"/>
              <w:rPr>
                <w:rFonts w:ascii="Times New Roman" w:hAnsi="Times New Roman" w:cs="Times New Roman"/>
                <w:b/>
              </w:rPr>
            </w:pPr>
          </w:p>
          <w:p w14:paraId="5350F1E7" w14:textId="2A538C6F" w:rsidR="00726113" w:rsidRDefault="00726113" w:rsidP="00900241">
            <w:pPr>
              <w:jc w:val="center"/>
              <w:rPr>
                <w:rFonts w:ascii="Times New Roman" w:hAnsi="Times New Roman" w:cs="Times New Roman"/>
                <w:b/>
              </w:rPr>
            </w:pPr>
            <w:r>
              <w:rPr>
                <w:rFonts w:ascii="Times New Roman" w:hAnsi="Times New Roman" w:cs="Times New Roman"/>
                <w:b/>
              </w:rPr>
              <w:t>SJ</w:t>
            </w:r>
          </w:p>
          <w:p w14:paraId="7D2E762C" w14:textId="77777777" w:rsidR="00726113" w:rsidRDefault="00726113" w:rsidP="00900241">
            <w:pPr>
              <w:jc w:val="center"/>
              <w:rPr>
                <w:rFonts w:ascii="Times New Roman" w:hAnsi="Times New Roman" w:cs="Times New Roman"/>
                <w:b/>
              </w:rPr>
            </w:pPr>
            <w:r>
              <w:rPr>
                <w:rFonts w:ascii="Times New Roman" w:hAnsi="Times New Roman" w:cs="Times New Roman"/>
                <w:b/>
              </w:rPr>
              <w:t>LW</w:t>
            </w:r>
          </w:p>
          <w:p w14:paraId="7877F6E8" w14:textId="77777777" w:rsidR="00726113" w:rsidRDefault="00726113" w:rsidP="00900241">
            <w:pPr>
              <w:jc w:val="center"/>
              <w:rPr>
                <w:rFonts w:ascii="Times New Roman" w:hAnsi="Times New Roman" w:cs="Times New Roman"/>
                <w:b/>
              </w:rPr>
            </w:pPr>
          </w:p>
          <w:p w14:paraId="44A1B24F" w14:textId="77777777" w:rsidR="00726113" w:rsidRDefault="00726113" w:rsidP="00900241">
            <w:pPr>
              <w:jc w:val="center"/>
              <w:rPr>
                <w:rFonts w:ascii="Times New Roman" w:hAnsi="Times New Roman" w:cs="Times New Roman"/>
                <w:b/>
              </w:rPr>
            </w:pPr>
          </w:p>
          <w:p w14:paraId="2F6448A0" w14:textId="77777777" w:rsidR="00726113" w:rsidRDefault="00726113" w:rsidP="00900241">
            <w:pPr>
              <w:jc w:val="center"/>
              <w:rPr>
                <w:rFonts w:ascii="Times New Roman" w:hAnsi="Times New Roman" w:cs="Times New Roman"/>
                <w:b/>
              </w:rPr>
            </w:pPr>
          </w:p>
          <w:p w14:paraId="5BE35C37" w14:textId="621D0EB1" w:rsidR="00726113" w:rsidRPr="002772E2" w:rsidRDefault="00726113" w:rsidP="00900241">
            <w:pPr>
              <w:jc w:val="center"/>
              <w:rPr>
                <w:rFonts w:ascii="Times New Roman" w:hAnsi="Times New Roman" w:cs="Times New Roman"/>
                <w:b/>
              </w:rPr>
            </w:pPr>
            <w:r>
              <w:rPr>
                <w:rFonts w:ascii="Times New Roman" w:hAnsi="Times New Roman" w:cs="Times New Roman"/>
                <w:b/>
              </w:rPr>
              <w:t>SJ</w:t>
            </w:r>
          </w:p>
        </w:tc>
      </w:tr>
      <w:tr w:rsidR="00EA76C5" w:rsidRPr="002772E2" w14:paraId="79B528DE" w14:textId="77777777" w:rsidTr="00D059C0">
        <w:trPr>
          <w:trHeight w:val="628"/>
        </w:trPr>
        <w:tc>
          <w:tcPr>
            <w:tcW w:w="993" w:type="dxa"/>
          </w:tcPr>
          <w:p w14:paraId="3A8EBFDB" w14:textId="01F5D903" w:rsidR="00AD0EF4" w:rsidRDefault="00D939B4" w:rsidP="00C831C0">
            <w:pPr>
              <w:rPr>
                <w:rFonts w:ascii="Times New Roman" w:hAnsi="Times New Roman" w:cs="Times New Roman"/>
                <w:b/>
              </w:rPr>
            </w:pPr>
            <w:r>
              <w:rPr>
                <w:rFonts w:ascii="Times New Roman" w:hAnsi="Times New Roman" w:cs="Times New Roman"/>
                <w:b/>
              </w:rPr>
              <w:t>5.6</w:t>
            </w:r>
          </w:p>
          <w:p w14:paraId="5B0FB2B0" w14:textId="77777777" w:rsidR="0053166B" w:rsidRDefault="0053166B" w:rsidP="00C831C0">
            <w:pPr>
              <w:rPr>
                <w:rFonts w:ascii="Times New Roman" w:hAnsi="Times New Roman" w:cs="Times New Roman"/>
                <w:b/>
              </w:rPr>
            </w:pPr>
          </w:p>
          <w:p w14:paraId="56541E77" w14:textId="603A438C" w:rsidR="00F42502" w:rsidRPr="002772E2" w:rsidRDefault="00F42502" w:rsidP="00C831C0">
            <w:pPr>
              <w:rPr>
                <w:rFonts w:ascii="Times New Roman" w:hAnsi="Times New Roman" w:cs="Times New Roman"/>
                <w:b/>
              </w:rPr>
            </w:pPr>
          </w:p>
        </w:tc>
        <w:tc>
          <w:tcPr>
            <w:tcW w:w="8652" w:type="dxa"/>
          </w:tcPr>
          <w:p w14:paraId="7421AF71" w14:textId="5052250C" w:rsidR="00DD649B" w:rsidRPr="006B01A7" w:rsidRDefault="00DD649B" w:rsidP="00DD649B">
            <w:pPr>
              <w:rPr>
                <w:rFonts w:ascii="Times New Roman" w:hAnsi="Times New Roman" w:cs="Times New Roman"/>
                <w:b/>
                <w:u w:val="single"/>
              </w:rPr>
            </w:pPr>
            <w:r w:rsidRPr="006B01A7">
              <w:rPr>
                <w:rFonts w:ascii="Times New Roman" w:hAnsi="Times New Roman" w:cs="Times New Roman"/>
                <w:b/>
                <w:u w:val="single"/>
              </w:rPr>
              <w:t>Chairman’s Report</w:t>
            </w:r>
          </w:p>
          <w:p w14:paraId="64AF152C" w14:textId="77777777" w:rsidR="006B01A7" w:rsidRPr="006B01A7" w:rsidRDefault="006B01A7" w:rsidP="006B01A7">
            <w:pPr>
              <w:pStyle w:val="Body"/>
              <w:spacing w:after="0" w:line="240" w:lineRule="auto"/>
              <w:jc w:val="both"/>
              <w:rPr>
                <w:rFonts w:ascii="Times New Roman" w:hAnsi="Times New Roman" w:cs="Times New Roman"/>
                <w:sz w:val="22"/>
                <w:szCs w:val="22"/>
                <w:lang w:val="en-US"/>
              </w:rPr>
            </w:pPr>
          </w:p>
          <w:p w14:paraId="2BCC2602" w14:textId="77777777" w:rsidR="006B01A7" w:rsidRPr="006B01A7" w:rsidRDefault="006B01A7" w:rsidP="006B01A7">
            <w:pPr>
              <w:pStyle w:val="Body"/>
              <w:spacing w:after="0" w:line="240" w:lineRule="auto"/>
              <w:jc w:val="both"/>
              <w:rPr>
                <w:rFonts w:ascii="Times New Roman" w:hAnsi="Times New Roman" w:cs="Times New Roman"/>
                <w:sz w:val="22"/>
                <w:szCs w:val="22"/>
              </w:rPr>
            </w:pPr>
            <w:r w:rsidRPr="006B01A7">
              <w:rPr>
                <w:rFonts w:ascii="Times New Roman" w:hAnsi="Times New Roman" w:cs="Times New Roman"/>
                <w:sz w:val="22"/>
                <w:szCs w:val="22"/>
              </w:rPr>
              <w:t xml:space="preserve">This Report takes place against the backdrop of the Annual General Meeting (AGM). While the economy continues to face challenges, the Council's careful management of its finances means </w:t>
            </w:r>
            <w:r w:rsidRPr="006B01A7">
              <w:rPr>
                <w:rFonts w:ascii="Times New Roman" w:hAnsi="Times New Roman" w:cs="Times New Roman"/>
                <w:sz w:val="22"/>
                <w:szCs w:val="22"/>
              </w:rPr>
              <w:lastRenderedPageBreak/>
              <w:t>that it can continue to help people and families, fund first-class public services and create an environment business to succeed.</w:t>
            </w:r>
          </w:p>
          <w:p w14:paraId="51DAD937" w14:textId="77777777" w:rsidR="006B01A7" w:rsidRPr="006B01A7" w:rsidRDefault="006B01A7" w:rsidP="006B01A7">
            <w:pPr>
              <w:pStyle w:val="Body"/>
              <w:spacing w:after="0" w:line="240" w:lineRule="auto"/>
              <w:jc w:val="both"/>
              <w:rPr>
                <w:rFonts w:ascii="Times New Roman" w:hAnsi="Times New Roman" w:cs="Times New Roman"/>
                <w:sz w:val="22"/>
                <w:szCs w:val="22"/>
              </w:rPr>
            </w:pPr>
          </w:p>
          <w:p w14:paraId="53CBFF8D" w14:textId="112266B5" w:rsidR="006B01A7" w:rsidRPr="006B01A7" w:rsidRDefault="006B01A7" w:rsidP="006B01A7">
            <w:pPr>
              <w:pStyle w:val="Body"/>
              <w:spacing w:after="0" w:line="240" w:lineRule="auto"/>
              <w:jc w:val="both"/>
              <w:rPr>
                <w:rFonts w:ascii="Times New Roman" w:hAnsi="Times New Roman" w:cs="Times New Roman"/>
                <w:sz w:val="22"/>
                <w:szCs w:val="22"/>
              </w:rPr>
            </w:pPr>
            <w:r w:rsidRPr="006B01A7">
              <w:rPr>
                <w:rFonts w:ascii="Times New Roman" w:hAnsi="Times New Roman" w:cs="Times New Roman"/>
                <w:sz w:val="22"/>
                <w:szCs w:val="22"/>
              </w:rPr>
              <w:t xml:space="preserve">This </w:t>
            </w:r>
            <w:r w:rsidR="008E6A3E">
              <w:rPr>
                <w:rFonts w:ascii="Times New Roman" w:hAnsi="Times New Roman" w:cs="Times New Roman"/>
                <w:sz w:val="22"/>
                <w:szCs w:val="22"/>
              </w:rPr>
              <w:t>r</w:t>
            </w:r>
            <w:r w:rsidRPr="006B01A7">
              <w:rPr>
                <w:rFonts w:ascii="Times New Roman" w:hAnsi="Times New Roman" w:cs="Times New Roman"/>
                <w:sz w:val="22"/>
                <w:szCs w:val="22"/>
              </w:rPr>
              <w:t>eport also sets out our plan to be a climate advocate and how we plan to take steps to decarbonise the environment and protect our natural habitats. This is the first Chairman’s Report of a new Council, the first since the 2019 United Kingdom local elections, and the first since my being elected as Chairman.</w:t>
            </w:r>
          </w:p>
          <w:p w14:paraId="5417A5A1" w14:textId="77777777" w:rsidR="006B01A7" w:rsidRPr="006B01A7" w:rsidRDefault="006B01A7" w:rsidP="006B01A7">
            <w:pPr>
              <w:pStyle w:val="Body"/>
              <w:spacing w:after="0" w:line="240" w:lineRule="auto"/>
              <w:jc w:val="both"/>
              <w:rPr>
                <w:rFonts w:ascii="Times New Roman" w:hAnsi="Times New Roman" w:cs="Times New Roman"/>
                <w:sz w:val="22"/>
                <w:szCs w:val="22"/>
              </w:rPr>
            </w:pPr>
          </w:p>
          <w:p w14:paraId="2A39F06D" w14:textId="2812DE76" w:rsidR="006B01A7" w:rsidRPr="006B01A7" w:rsidRDefault="006B01A7" w:rsidP="006B01A7">
            <w:pPr>
              <w:pStyle w:val="Body"/>
              <w:spacing w:after="0" w:line="240" w:lineRule="auto"/>
              <w:jc w:val="both"/>
              <w:rPr>
                <w:rFonts w:ascii="Times New Roman" w:hAnsi="Times New Roman" w:cs="Times New Roman"/>
                <w:sz w:val="22"/>
                <w:szCs w:val="22"/>
                <w:lang w:val="en-US"/>
              </w:rPr>
            </w:pPr>
            <w:r w:rsidRPr="006B01A7">
              <w:rPr>
                <w:rFonts w:ascii="Times New Roman" w:hAnsi="Times New Roman" w:cs="Times New Roman"/>
                <w:sz w:val="22"/>
                <w:szCs w:val="22"/>
              </w:rPr>
              <w:t xml:space="preserve">Currently, the Council is running a two-third capacity, withstanding two elections in the last 12 months, which has resulted in a total of six sitting councillors other than myself: Cllr Shelley Scribbins, Cllr Luke Trevelyan, Cllr Robin Dodwell, and more recently, Cllr Chris Salter and Cllr Matt Salter. </w:t>
            </w:r>
            <w:r w:rsidRPr="006B01A7">
              <w:rPr>
                <w:rFonts w:ascii="Times New Roman" w:hAnsi="Times New Roman" w:cs="Times New Roman"/>
                <w:sz w:val="22"/>
                <w:szCs w:val="22"/>
                <w:lang w:val="en-US"/>
              </w:rPr>
              <w:t>This has prove</w:t>
            </w:r>
            <w:r>
              <w:rPr>
                <w:rFonts w:ascii="Times New Roman" w:hAnsi="Times New Roman" w:cs="Times New Roman"/>
                <w:sz w:val="22"/>
                <w:szCs w:val="22"/>
                <w:lang w:val="en-US"/>
              </w:rPr>
              <w:t>d</w:t>
            </w:r>
            <w:r w:rsidRPr="006B01A7">
              <w:rPr>
                <w:rFonts w:ascii="Times New Roman" w:hAnsi="Times New Roman" w:cs="Times New Roman"/>
                <w:sz w:val="22"/>
                <w:szCs w:val="22"/>
                <w:lang w:val="en-US"/>
              </w:rPr>
              <w:t xml:space="preserve"> strenuous and taxing but also prove</w:t>
            </w:r>
            <w:r>
              <w:rPr>
                <w:rFonts w:ascii="Times New Roman" w:hAnsi="Times New Roman" w:cs="Times New Roman"/>
                <w:sz w:val="22"/>
                <w:szCs w:val="22"/>
                <w:lang w:val="en-US"/>
              </w:rPr>
              <w:t>d</w:t>
            </w:r>
            <w:r w:rsidRPr="006B01A7">
              <w:rPr>
                <w:rFonts w:ascii="Times New Roman" w:hAnsi="Times New Roman" w:cs="Times New Roman"/>
                <w:sz w:val="22"/>
                <w:szCs w:val="22"/>
                <w:lang w:val="en-US"/>
              </w:rPr>
              <w:t xml:space="preserve"> rewarding having seen what we have been able to achieve.</w:t>
            </w:r>
          </w:p>
          <w:p w14:paraId="0BC93E66" w14:textId="77777777" w:rsidR="006B01A7" w:rsidRPr="006B01A7" w:rsidRDefault="006B01A7" w:rsidP="006B01A7">
            <w:pPr>
              <w:pStyle w:val="Body"/>
              <w:spacing w:after="0" w:line="240" w:lineRule="auto"/>
              <w:jc w:val="both"/>
              <w:rPr>
                <w:rFonts w:ascii="Times New Roman" w:hAnsi="Times New Roman" w:cs="Times New Roman"/>
                <w:sz w:val="22"/>
                <w:szCs w:val="22"/>
                <w:lang w:val="en-US"/>
              </w:rPr>
            </w:pPr>
          </w:p>
          <w:p w14:paraId="426B7664" w14:textId="6FCAED37" w:rsidR="006B01A7" w:rsidRPr="006B01A7" w:rsidRDefault="006B01A7" w:rsidP="006B01A7">
            <w:pPr>
              <w:pStyle w:val="Body"/>
              <w:spacing w:after="0" w:line="240" w:lineRule="auto"/>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The most contentious matter of the last decade has now been resolved. The proposed highway improvement scheme on Longwood Lane was deemed by Aggregate Industries, Devon County Council and the Member of Parliament for Tiverton and Honiton, Neil Parish, as unfeasible logistically and environmentally impractical. The Council, following this, has ceased its involvement in the proposal and formally suspended all debate relating to Longwood Lane until May 2</w:t>
            </w:r>
            <w:r w:rsidRPr="006B01A7">
              <w:rPr>
                <w:rFonts w:ascii="Times New Roman" w:hAnsi="Times New Roman" w:cs="Times New Roman"/>
                <w:sz w:val="22"/>
                <w:szCs w:val="22"/>
                <w:vertAlign w:val="superscript"/>
                <w:lang w:val="en-US"/>
              </w:rPr>
              <w:t>nd</w:t>
            </w:r>
            <w:r w:rsidRPr="006B01A7">
              <w:rPr>
                <w:rFonts w:ascii="Times New Roman" w:hAnsi="Times New Roman" w:cs="Times New Roman"/>
                <w:sz w:val="22"/>
                <w:szCs w:val="22"/>
                <w:lang w:val="en-US"/>
              </w:rPr>
              <w:t>, 2023.</w:t>
            </w:r>
          </w:p>
          <w:p w14:paraId="2FA9C208" w14:textId="77777777" w:rsidR="006B01A7" w:rsidRPr="006B01A7" w:rsidRDefault="006B01A7" w:rsidP="006B01A7">
            <w:pPr>
              <w:pStyle w:val="Body"/>
              <w:spacing w:after="0" w:line="240" w:lineRule="auto"/>
              <w:jc w:val="both"/>
              <w:rPr>
                <w:rFonts w:ascii="Times New Roman" w:hAnsi="Times New Roman" w:cs="Times New Roman"/>
                <w:sz w:val="22"/>
                <w:szCs w:val="22"/>
                <w:lang w:val="en-US"/>
              </w:rPr>
            </w:pPr>
          </w:p>
          <w:p w14:paraId="1E856F5F" w14:textId="31325511" w:rsidR="006B01A7" w:rsidRPr="006B01A7" w:rsidRDefault="006B01A7" w:rsidP="006B01A7">
            <w:pPr>
              <w:pStyle w:val="Body"/>
              <w:spacing w:after="0" w:line="240" w:lineRule="auto"/>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The Council also endorsed Aggregate Industries</w:t>
            </w:r>
            <w:r w:rsidR="008E6A3E">
              <w:rPr>
                <w:rFonts w:ascii="Times New Roman" w:hAnsi="Times New Roman" w:cs="Times New Roman"/>
                <w:sz w:val="22"/>
                <w:szCs w:val="22"/>
                <w:lang w:val="en-US"/>
              </w:rPr>
              <w:t>’</w:t>
            </w:r>
            <w:r w:rsidRPr="006B01A7">
              <w:rPr>
                <w:rFonts w:ascii="Times New Roman" w:hAnsi="Times New Roman" w:cs="Times New Roman"/>
                <w:sz w:val="22"/>
                <w:szCs w:val="22"/>
                <w:lang w:val="en-US"/>
              </w:rPr>
              <w:t xml:space="preserve"> plans to move the Asphalt plant to H</w:t>
            </w:r>
            <w:r>
              <w:rPr>
                <w:rFonts w:ascii="Times New Roman" w:hAnsi="Times New Roman" w:cs="Times New Roman"/>
                <w:sz w:val="22"/>
                <w:szCs w:val="22"/>
                <w:lang w:val="en-US"/>
              </w:rPr>
              <w:t>i</w:t>
            </w:r>
            <w:r w:rsidRPr="006B01A7">
              <w:rPr>
                <w:rFonts w:ascii="Times New Roman" w:hAnsi="Times New Roman" w:cs="Times New Roman"/>
                <w:sz w:val="22"/>
                <w:szCs w:val="22"/>
                <w:lang w:val="en-US"/>
              </w:rPr>
              <w:t xml:space="preserve">ll Head Quarry post-2022 which would reduce lorry movement by approximately 4,500; end nighttime and Sunday movements; stop backload trucks and mean no haulage of imported materials. This would be one of the biggest achievements for all parties concerned as it would fully satisfy the two largest points of contention in the local area </w:t>
            </w:r>
            <w:r>
              <w:rPr>
                <w:rFonts w:ascii="Times New Roman" w:hAnsi="Times New Roman" w:cs="Times New Roman"/>
                <w:sz w:val="22"/>
                <w:szCs w:val="22"/>
                <w:lang w:val="en-US"/>
              </w:rPr>
              <w:t xml:space="preserve">as </w:t>
            </w:r>
            <w:r w:rsidRPr="006B01A7">
              <w:rPr>
                <w:rFonts w:ascii="Times New Roman" w:hAnsi="Times New Roman" w:cs="Times New Roman"/>
                <w:sz w:val="22"/>
                <w:szCs w:val="22"/>
                <w:lang w:val="en-US"/>
              </w:rPr>
              <w:t xml:space="preserve">per the Lemon Gazelle report. </w:t>
            </w:r>
          </w:p>
          <w:p w14:paraId="000E476A" w14:textId="77777777" w:rsidR="006B01A7" w:rsidRPr="006B01A7" w:rsidRDefault="006B01A7" w:rsidP="006B01A7">
            <w:pPr>
              <w:pStyle w:val="Body"/>
              <w:spacing w:after="0" w:line="240" w:lineRule="auto"/>
              <w:jc w:val="both"/>
              <w:rPr>
                <w:rFonts w:ascii="Times New Roman" w:hAnsi="Times New Roman" w:cs="Times New Roman"/>
                <w:sz w:val="22"/>
                <w:szCs w:val="22"/>
                <w:lang w:val="en-US"/>
              </w:rPr>
            </w:pPr>
          </w:p>
          <w:p w14:paraId="3ED64DF4" w14:textId="04101E31" w:rsidR="006B01A7" w:rsidRPr="006B01A7" w:rsidRDefault="006B01A7" w:rsidP="006B01A7">
            <w:pPr>
              <w:pStyle w:val="Body"/>
              <w:spacing w:after="0" w:line="240" w:lineRule="auto"/>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The Council has also invested significantly in cutting-edge technology employing the services of Ivanova Studios to provide a full next-generation digital solution for the Council. The new website and suite of digital services will be mobile optimized and implements best practice to go above and beyond what is expected. This is something that I as Chairman am both excited and proud of.</w:t>
            </w:r>
          </w:p>
          <w:p w14:paraId="3E795612" w14:textId="77777777" w:rsidR="006B01A7" w:rsidRPr="006B01A7" w:rsidRDefault="006B01A7" w:rsidP="006B01A7">
            <w:pPr>
              <w:pStyle w:val="Body"/>
              <w:spacing w:after="0" w:line="240" w:lineRule="auto"/>
              <w:ind w:right="720"/>
              <w:jc w:val="both"/>
              <w:rPr>
                <w:rFonts w:ascii="Times New Roman" w:hAnsi="Times New Roman" w:cs="Times New Roman"/>
                <w:sz w:val="22"/>
                <w:szCs w:val="22"/>
                <w:lang w:val="en-US"/>
              </w:rPr>
            </w:pPr>
          </w:p>
          <w:p w14:paraId="4FE7BC24" w14:textId="77777777" w:rsidR="006B01A7" w:rsidRPr="006B01A7" w:rsidRDefault="006B01A7" w:rsidP="006B01A7">
            <w:pPr>
              <w:pStyle w:val="Body"/>
              <w:spacing w:after="0" w:line="240" w:lineRule="auto"/>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We have also restructured the Council to be more efficient and transparent, adopting a three-committee structure which will enable the participation of the electors from April 2020. The three newly formed committees being:</w:t>
            </w:r>
          </w:p>
          <w:p w14:paraId="0829957C" w14:textId="77777777" w:rsidR="006B01A7" w:rsidRPr="006B01A7" w:rsidRDefault="006B01A7" w:rsidP="006B01A7">
            <w:pPr>
              <w:pStyle w:val="Body"/>
              <w:spacing w:after="0" w:line="240" w:lineRule="auto"/>
              <w:ind w:right="720"/>
              <w:jc w:val="both"/>
              <w:rPr>
                <w:rFonts w:ascii="Times New Roman" w:hAnsi="Times New Roman" w:cs="Times New Roman"/>
                <w:sz w:val="22"/>
                <w:szCs w:val="22"/>
                <w:lang w:val="en-US"/>
              </w:rPr>
            </w:pPr>
          </w:p>
          <w:p w14:paraId="3E5878CF" w14:textId="77777777" w:rsidR="006B01A7" w:rsidRPr="006B01A7" w:rsidRDefault="006B01A7" w:rsidP="006B01A7">
            <w:pPr>
              <w:pStyle w:val="Body"/>
              <w:numPr>
                <w:ilvl w:val="0"/>
                <w:numId w:val="24"/>
              </w:numPr>
              <w:spacing w:after="0" w:line="240" w:lineRule="auto"/>
              <w:ind w:right="720"/>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the Finance, Audit and Risk Committee;</w:t>
            </w:r>
          </w:p>
          <w:p w14:paraId="631F70F8" w14:textId="77777777" w:rsidR="006B01A7" w:rsidRPr="006B01A7" w:rsidRDefault="006B01A7" w:rsidP="006B01A7">
            <w:pPr>
              <w:pStyle w:val="Body"/>
              <w:numPr>
                <w:ilvl w:val="0"/>
                <w:numId w:val="24"/>
              </w:numPr>
              <w:spacing w:after="0" w:line="240" w:lineRule="auto"/>
              <w:ind w:right="720"/>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the Committee for Development, Planning and Transportation; and,</w:t>
            </w:r>
          </w:p>
          <w:p w14:paraId="483DB6C8" w14:textId="77777777" w:rsidR="006B01A7" w:rsidRPr="006B01A7" w:rsidRDefault="006B01A7" w:rsidP="006B01A7">
            <w:pPr>
              <w:pStyle w:val="Body"/>
              <w:numPr>
                <w:ilvl w:val="0"/>
                <w:numId w:val="24"/>
              </w:numPr>
              <w:spacing w:after="0" w:line="240" w:lineRule="auto"/>
              <w:ind w:right="720"/>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Committee for Business and Innovation.</w:t>
            </w:r>
          </w:p>
          <w:p w14:paraId="0299E496" w14:textId="77777777" w:rsidR="006B01A7" w:rsidRPr="006B01A7" w:rsidRDefault="006B01A7" w:rsidP="006B01A7">
            <w:pPr>
              <w:pStyle w:val="Body"/>
              <w:spacing w:after="0" w:line="240" w:lineRule="auto"/>
              <w:ind w:right="720"/>
              <w:jc w:val="both"/>
              <w:rPr>
                <w:rFonts w:ascii="Times New Roman" w:hAnsi="Times New Roman" w:cs="Times New Roman"/>
                <w:sz w:val="22"/>
                <w:szCs w:val="22"/>
                <w:lang w:val="en-US"/>
              </w:rPr>
            </w:pPr>
          </w:p>
          <w:p w14:paraId="64E2FE5F" w14:textId="10EA97E3" w:rsidR="006B01A7" w:rsidRPr="006B01A7" w:rsidRDefault="006B01A7" w:rsidP="006B01A7">
            <w:pPr>
              <w:pStyle w:val="Body"/>
              <w:spacing w:after="0" w:line="240" w:lineRule="auto"/>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Member</w:t>
            </w:r>
            <w:r>
              <w:rPr>
                <w:rFonts w:ascii="Times New Roman" w:hAnsi="Times New Roman" w:cs="Times New Roman"/>
                <w:sz w:val="22"/>
                <w:szCs w:val="22"/>
                <w:lang w:val="en-US"/>
              </w:rPr>
              <w:t>s</w:t>
            </w:r>
            <w:r w:rsidRPr="006B01A7">
              <w:rPr>
                <w:rFonts w:ascii="Times New Roman" w:hAnsi="Times New Roman" w:cs="Times New Roman"/>
                <w:sz w:val="22"/>
                <w:szCs w:val="22"/>
                <w:lang w:val="en-US"/>
              </w:rPr>
              <w:t xml:space="preserve"> of the public a</w:t>
            </w:r>
            <w:r w:rsidR="008E6A3E">
              <w:rPr>
                <w:rFonts w:ascii="Times New Roman" w:hAnsi="Times New Roman" w:cs="Times New Roman"/>
                <w:sz w:val="22"/>
                <w:szCs w:val="22"/>
                <w:lang w:val="en-US"/>
              </w:rPr>
              <w:t>re</w:t>
            </w:r>
            <w:r w:rsidRPr="006B01A7">
              <w:rPr>
                <w:rFonts w:ascii="Times New Roman" w:hAnsi="Times New Roman" w:cs="Times New Roman"/>
                <w:sz w:val="22"/>
                <w:szCs w:val="22"/>
                <w:lang w:val="en-US"/>
              </w:rPr>
              <w:t xml:space="preserve"> not permitted to sit on the Finance, Audit and Risk Committee but are, however, encouraged and welcomed to apply to join the two publicly available committees. </w:t>
            </w:r>
          </w:p>
          <w:p w14:paraId="73455EF9" w14:textId="77777777" w:rsidR="006B01A7" w:rsidRPr="006B01A7" w:rsidRDefault="006B01A7" w:rsidP="006B01A7">
            <w:pPr>
              <w:pStyle w:val="Body"/>
              <w:spacing w:after="0" w:line="240" w:lineRule="auto"/>
              <w:jc w:val="both"/>
              <w:rPr>
                <w:rFonts w:ascii="Times New Roman" w:hAnsi="Times New Roman" w:cs="Times New Roman"/>
                <w:sz w:val="22"/>
                <w:szCs w:val="22"/>
                <w:lang w:val="en-US"/>
              </w:rPr>
            </w:pPr>
          </w:p>
          <w:p w14:paraId="47596CD8" w14:textId="77777777" w:rsidR="006B01A7" w:rsidRPr="006B01A7" w:rsidRDefault="006B01A7" w:rsidP="006B01A7">
            <w:pPr>
              <w:pStyle w:val="Body"/>
              <w:spacing w:after="0" w:line="240" w:lineRule="auto"/>
              <w:jc w:val="both"/>
              <w:rPr>
                <w:rFonts w:ascii="Times New Roman" w:hAnsi="Times New Roman" w:cs="Times New Roman"/>
                <w:sz w:val="22"/>
                <w:szCs w:val="22"/>
                <w:lang w:val="en-US"/>
              </w:rPr>
            </w:pPr>
            <w:r w:rsidRPr="006B01A7">
              <w:rPr>
                <w:rFonts w:ascii="Times New Roman" w:hAnsi="Times New Roman" w:cs="Times New Roman"/>
                <w:sz w:val="22"/>
                <w:szCs w:val="22"/>
                <w:lang w:val="en-US"/>
              </w:rPr>
              <w:t>The Council has also adopted three new policy documents which it hopes will grant it further powers to invest in the local community. The three newly adopted policy documents being:</w:t>
            </w:r>
          </w:p>
          <w:p w14:paraId="4CB17402" w14:textId="77777777" w:rsidR="006B01A7" w:rsidRPr="006B01A7" w:rsidRDefault="006B01A7" w:rsidP="006B01A7">
            <w:pPr>
              <w:pStyle w:val="Body"/>
              <w:spacing w:after="0" w:line="240" w:lineRule="auto"/>
              <w:ind w:right="720"/>
              <w:jc w:val="both"/>
              <w:rPr>
                <w:rFonts w:ascii="Times New Roman" w:hAnsi="Times New Roman" w:cs="Times New Roman"/>
                <w:sz w:val="22"/>
                <w:szCs w:val="22"/>
                <w:lang w:val="en-US"/>
              </w:rPr>
            </w:pPr>
          </w:p>
          <w:p w14:paraId="4EBC4CE3" w14:textId="77777777" w:rsidR="006B01A7" w:rsidRPr="006B01A7" w:rsidRDefault="006B01A7" w:rsidP="006B01A7">
            <w:pPr>
              <w:pStyle w:val="Body"/>
              <w:numPr>
                <w:ilvl w:val="0"/>
                <w:numId w:val="23"/>
              </w:numPr>
              <w:spacing w:after="0"/>
              <w:ind w:left="714" w:right="720" w:hanging="357"/>
              <w:jc w:val="both"/>
              <w:rPr>
                <w:rFonts w:ascii="Times New Roman" w:hAnsi="Times New Roman" w:cs="Times New Roman"/>
                <w:sz w:val="22"/>
                <w:szCs w:val="22"/>
              </w:rPr>
            </w:pPr>
            <w:r w:rsidRPr="006B01A7">
              <w:rPr>
                <w:rFonts w:ascii="Times New Roman" w:hAnsi="Times New Roman" w:cs="Times New Roman"/>
                <w:sz w:val="22"/>
                <w:szCs w:val="22"/>
              </w:rPr>
              <w:t>the Investment Strategy Policy 2019;</w:t>
            </w:r>
          </w:p>
          <w:p w14:paraId="28DE8A57" w14:textId="77777777" w:rsidR="006B01A7" w:rsidRPr="006B01A7" w:rsidRDefault="006B01A7" w:rsidP="006B01A7">
            <w:pPr>
              <w:pStyle w:val="Body"/>
              <w:numPr>
                <w:ilvl w:val="0"/>
                <w:numId w:val="23"/>
              </w:numPr>
              <w:spacing w:after="0"/>
              <w:ind w:left="714" w:right="720" w:hanging="357"/>
              <w:jc w:val="both"/>
              <w:rPr>
                <w:rFonts w:ascii="Times New Roman" w:hAnsi="Times New Roman" w:cs="Times New Roman"/>
                <w:sz w:val="22"/>
                <w:szCs w:val="22"/>
              </w:rPr>
            </w:pPr>
            <w:r w:rsidRPr="006B01A7">
              <w:rPr>
                <w:rFonts w:ascii="Times New Roman" w:hAnsi="Times New Roman" w:cs="Times New Roman"/>
                <w:sz w:val="22"/>
                <w:szCs w:val="22"/>
              </w:rPr>
              <w:t>the Honours and Awards Policy 2019; and,</w:t>
            </w:r>
          </w:p>
          <w:p w14:paraId="7C6DF854" w14:textId="77777777" w:rsidR="006B01A7" w:rsidRPr="006B01A7" w:rsidRDefault="006B01A7" w:rsidP="006B01A7">
            <w:pPr>
              <w:pStyle w:val="Body"/>
              <w:numPr>
                <w:ilvl w:val="0"/>
                <w:numId w:val="23"/>
              </w:numPr>
              <w:spacing w:after="0"/>
              <w:ind w:left="714" w:right="720" w:hanging="357"/>
              <w:jc w:val="both"/>
              <w:rPr>
                <w:rFonts w:ascii="Times New Roman" w:hAnsi="Times New Roman" w:cs="Times New Roman"/>
                <w:sz w:val="22"/>
                <w:szCs w:val="22"/>
              </w:rPr>
            </w:pPr>
            <w:r w:rsidRPr="006B01A7">
              <w:rPr>
                <w:rFonts w:ascii="Times New Roman" w:hAnsi="Times New Roman" w:cs="Times New Roman"/>
                <w:sz w:val="22"/>
                <w:szCs w:val="22"/>
              </w:rPr>
              <w:t>the Community Grant Policy 2019.</w:t>
            </w:r>
          </w:p>
          <w:p w14:paraId="21DCAEB8" w14:textId="77777777" w:rsidR="006B01A7" w:rsidRPr="006B01A7" w:rsidRDefault="006B01A7" w:rsidP="006B01A7">
            <w:pPr>
              <w:pStyle w:val="Body"/>
              <w:spacing w:after="0"/>
              <w:ind w:right="720"/>
              <w:jc w:val="both"/>
              <w:rPr>
                <w:rFonts w:ascii="Times New Roman" w:hAnsi="Times New Roman" w:cs="Times New Roman"/>
                <w:sz w:val="22"/>
                <w:szCs w:val="22"/>
              </w:rPr>
            </w:pPr>
          </w:p>
          <w:p w14:paraId="2A279A98" w14:textId="77777777" w:rsidR="006B01A7" w:rsidRPr="006B01A7" w:rsidRDefault="006B01A7" w:rsidP="006B01A7">
            <w:pPr>
              <w:pStyle w:val="Body"/>
              <w:spacing w:after="0" w:line="240" w:lineRule="auto"/>
              <w:jc w:val="both"/>
              <w:rPr>
                <w:rFonts w:ascii="Times New Roman" w:hAnsi="Times New Roman" w:cs="Times New Roman"/>
                <w:sz w:val="22"/>
                <w:szCs w:val="22"/>
              </w:rPr>
            </w:pPr>
            <w:r w:rsidRPr="006B01A7">
              <w:rPr>
                <w:rFonts w:ascii="Times New Roman" w:hAnsi="Times New Roman" w:cs="Times New Roman"/>
                <w:sz w:val="22"/>
                <w:szCs w:val="22"/>
              </w:rPr>
              <w:t>As a Council, we will continue to seek new ways to invest in the environment and protect our natural habitats both now and into the future. This is perhaps best illustrated by our commitment to the Devon Climate Emergency. The context for this decision being that:</w:t>
            </w:r>
          </w:p>
          <w:p w14:paraId="4C627336" w14:textId="00B3DA56" w:rsidR="006B01A7" w:rsidRPr="006B01A7" w:rsidRDefault="00A56FC1" w:rsidP="006B01A7">
            <w:pPr>
              <w:pStyle w:val="Body"/>
              <w:spacing w:after="0" w:line="240" w:lineRule="auto"/>
              <w:ind w:left="720" w:right="720"/>
              <w:jc w:val="both"/>
              <w:rPr>
                <w:rFonts w:ascii="Times New Roman" w:hAnsi="Times New Roman" w:cs="Times New Roman"/>
                <w:sz w:val="22"/>
                <w:szCs w:val="22"/>
              </w:rPr>
            </w:pPr>
            <w:r>
              <w:rPr>
                <w:rFonts w:ascii="Times New Roman" w:hAnsi="Times New Roman" w:cs="Times New Roman"/>
                <w:noProof/>
                <w:sz w:val="22"/>
                <w:szCs w:val="22"/>
                <w:bdr w:val="none" w:sz="0" w:space="0" w:color="auto"/>
              </w:rPr>
              <mc:AlternateContent>
                <mc:Choice Requires="wps">
                  <w:drawing>
                    <wp:anchor distT="0" distB="0" distL="114300" distR="114300" simplePos="0" relativeHeight="251663360" behindDoc="0" locked="0" layoutInCell="1" allowOverlap="1" wp14:anchorId="0ECBB4CA" wp14:editId="1AEA8FFE">
                      <wp:simplePos x="0" y="0"/>
                      <wp:positionH relativeFrom="column">
                        <wp:posOffset>2479675</wp:posOffset>
                      </wp:positionH>
                      <wp:positionV relativeFrom="paragraph">
                        <wp:posOffset>449580</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noFill/>
                              </a:ln>
                            </wps:spPr>
                            <wps:txbx>
                              <w:txbxContent>
                                <w:p w14:paraId="790DCD71" w14:textId="1CCB2506" w:rsidR="00A56FC1" w:rsidRDefault="00A52C7D" w:rsidP="00A56FC1">
                                  <w:pPr>
                                    <w:jc w:val="center"/>
                                  </w:pPr>
                                  <w:r>
                                    <w:t xml:space="preserve"> </w:t>
                                  </w:r>
                                  <w:r w:rsidR="00A56FC1">
                                    <w:t>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BB4CA" id="Text Box 2" o:spid="_x0000_s1027" type="#_x0000_t202" style="position:absolute;left:0;text-align:left;margin-left:195.25pt;margin-top:35.4pt;width:1in;height: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" fillcolor="white [3201]" stroked="f" strokeweight=".5pt">
                      <v:textbox>
                        <w:txbxContent>
                          <w:p w14:paraId="790DCD71" w14:textId="1CCB2506" w:rsidR="00A56FC1" w:rsidRDefault="00A52C7D" w:rsidP="00A56FC1">
                            <w:pPr>
                              <w:jc w:val="center"/>
                            </w:pPr>
                            <w:r>
                              <w:t xml:space="preserve"> </w:t>
                            </w:r>
                            <w:r w:rsidR="00A56FC1">
                              <w:t>5-2020</w:t>
                            </w:r>
                          </w:p>
                        </w:txbxContent>
                      </v:textbox>
                    </v:shape>
                  </w:pict>
                </mc:Fallback>
              </mc:AlternateContent>
            </w:r>
          </w:p>
          <w:p w14:paraId="77EACF15" w14:textId="77777777" w:rsidR="006B01A7" w:rsidRPr="006B01A7" w:rsidRDefault="006B01A7" w:rsidP="006B01A7">
            <w:pPr>
              <w:pStyle w:val="Body"/>
              <w:spacing w:after="0" w:line="240" w:lineRule="auto"/>
              <w:ind w:left="720" w:right="720"/>
              <w:jc w:val="both"/>
              <w:rPr>
                <w:rFonts w:ascii="Times New Roman" w:hAnsi="Times New Roman" w:cs="Times New Roman"/>
                <w:i/>
                <w:iCs/>
                <w:sz w:val="22"/>
                <w:szCs w:val="22"/>
              </w:rPr>
            </w:pPr>
            <w:r w:rsidRPr="006B01A7">
              <w:rPr>
                <w:rFonts w:ascii="Times New Roman" w:hAnsi="Times New Roman" w:cs="Times New Roman"/>
                <w:i/>
                <w:iCs/>
                <w:sz w:val="22"/>
                <w:szCs w:val="22"/>
              </w:rPr>
              <w:lastRenderedPageBreak/>
              <w:t>“The Intergovernmental Panel on Climate Change (IPCC) has advised that carbon emissions must reduce globally by at least 45% by 2030 from 2010 levels. There is a chance we can avoid the worst effects of climate change by keeping warming below 1.5 degrees. To achieve this we must be carbon neutral (net-zero) by 2050 or earlier.</w:t>
            </w:r>
          </w:p>
          <w:p w14:paraId="06174B20" w14:textId="77777777" w:rsidR="006B01A7" w:rsidRPr="006B01A7" w:rsidRDefault="006B01A7" w:rsidP="006B01A7">
            <w:pPr>
              <w:pStyle w:val="Body"/>
              <w:spacing w:after="0" w:line="240" w:lineRule="auto"/>
              <w:ind w:left="720" w:right="720"/>
              <w:jc w:val="both"/>
              <w:rPr>
                <w:rFonts w:ascii="Times New Roman" w:hAnsi="Times New Roman" w:cs="Times New Roman"/>
                <w:i/>
                <w:iCs/>
                <w:sz w:val="22"/>
                <w:szCs w:val="22"/>
              </w:rPr>
            </w:pPr>
          </w:p>
          <w:p w14:paraId="46A9ACB8" w14:textId="77777777" w:rsidR="006B01A7" w:rsidRPr="006B01A7" w:rsidRDefault="006B01A7" w:rsidP="006B01A7">
            <w:pPr>
              <w:pStyle w:val="Body"/>
              <w:spacing w:after="0" w:line="240" w:lineRule="auto"/>
              <w:ind w:left="720" w:right="720"/>
              <w:jc w:val="both"/>
              <w:rPr>
                <w:rFonts w:ascii="Times New Roman" w:hAnsi="Times New Roman" w:cs="Times New Roman"/>
                <w:i/>
                <w:iCs/>
                <w:sz w:val="22"/>
                <w:szCs w:val="22"/>
              </w:rPr>
            </w:pPr>
            <w:r w:rsidRPr="006B01A7">
              <w:rPr>
                <w:rFonts w:ascii="Times New Roman" w:hAnsi="Times New Roman" w:cs="Times New Roman"/>
                <w:i/>
                <w:iCs/>
                <w:sz w:val="22"/>
                <w:szCs w:val="22"/>
              </w:rPr>
              <w:t>We recognise that we are aware of the significant implications of climate change for Devon’s communities and commits us to work together on developing a Devon Carbon Plan, which is being developed by the Net-Zero Task Force.</w:t>
            </w:r>
          </w:p>
          <w:p w14:paraId="7653DB1E" w14:textId="77777777" w:rsidR="006B01A7" w:rsidRPr="006B01A7" w:rsidRDefault="006B01A7" w:rsidP="006B01A7">
            <w:pPr>
              <w:pStyle w:val="Body"/>
              <w:spacing w:after="0" w:line="240" w:lineRule="auto"/>
              <w:ind w:left="720" w:right="720"/>
              <w:jc w:val="both"/>
              <w:rPr>
                <w:rFonts w:ascii="Times New Roman" w:hAnsi="Times New Roman" w:cs="Times New Roman"/>
                <w:i/>
                <w:iCs/>
                <w:sz w:val="22"/>
                <w:szCs w:val="22"/>
              </w:rPr>
            </w:pPr>
          </w:p>
          <w:p w14:paraId="0A0A0AA8" w14:textId="77777777" w:rsidR="006B01A7" w:rsidRPr="006B01A7" w:rsidRDefault="006B01A7" w:rsidP="006B01A7">
            <w:pPr>
              <w:pStyle w:val="Body"/>
              <w:spacing w:after="0" w:line="240" w:lineRule="auto"/>
              <w:ind w:left="720" w:right="720"/>
              <w:jc w:val="both"/>
              <w:rPr>
                <w:rFonts w:ascii="Times New Roman" w:hAnsi="Times New Roman" w:cs="Times New Roman"/>
                <w:i/>
                <w:iCs/>
                <w:sz w:val="22"/>
                <w:szCs w:val="22"/>
              </w:rPr>
            </w:pPr>
            <w:r w:rsidRPr="006B01A7">
              <w:rPr>
                <w:rFonts w:ascii="Times New Roman" w:hAnsi="Times New Roman" w:cs="Times New Roman"/>
                <w:i/>
                <w:iCs/>
                <w:sz w:val="22"/>
                <w:szCs w:val="22"/>
              </w:rPr>
              <w:t>Additionally, it recognises that we need to understand the near-term and future risks of climate change for Devon to plan for how our infrastructure, public services and communities will have to adapt for a warmer world. This work is being taken forward by the Climate Impacts Group.”</w:t>
            </w:r>
          </w:p>
          <w:p w14:paraId="3E479324" w14:textId="77777777" w:rsidR="006B01A7" w:rsidRPr="006B01A7" w:rsidRDefault="006B01A7" w:rsidP="006B01A7">
            <w:pPr>
              <w:pStyle w:val="Body"/>
              <w:spacing w:after="0" w:line="240" w:lineRule="auto"/>
              <w:ind w:right="720"/>
              <w:jc w:val="both"/>
              <w:rPr>
                <w:rFonts w:ascii="Times New Roman" w:hAnsi="Times New Roman" w:cs="Times New Roman"/>
                <w:sz w:val="22"/>
                <w:szCs w:val="22"/>
              </w:rPr>
            </w:pPr>
          </w:p>
          <w:p w14:paraId="5AE4AA30" w14:textId="1688E954" w:rsidR="006B01A7" w:rsidRPr="006B01A7" w:rsidRDefault="006B01A7" w:rsidP="006B01A7">
            <w:pPr>
              <w:pStyle w:val="Body"/>
              <w:spacing w:after="0" w:line="240" w:lineRule="auto"/>
              <w:jc w:val="both"/>
              <w:rPr>
                <w:rFonts w:ascii="Times New Roman" w:hAnsi="Times New Roman" w:cs="Times New Roman"/>
                <w:sz w:val="22"/>
                <w:szCs w:val="22"/>
              </w:rPr>
            </w:pPr>
            <w:r w:rsidRPr="006B01A7">
              <w:rPr>
                <w:rFonts w:ascii="Times New Roman" w:hAnsi="Times New Roman" w:cs="Times New Roman"/>
                <w:sz w:val="22"/>
                <w:szCs w:val="22"/>
              </w:rPr>
              <w:t>Turning to the oldest part of the community, the ancient hamlet of Canonsleigh, it is with great appreciation that this Council thanks both Aggregate Industries and Canonsleigh Residents</w:t>
            </w:r>
            <w:r w:rsidR="008E6A3E">
              <w:rPr>
                <w:rFonts w:ascii="Times New Roman" w:hAnsi="Times New Roman" w:cs="Times New Roman"/>
                <w:sz w:val="22"/>
                <w:szCs w:val="22"/>
              </w:rPr>
              <w:t>’</w:t>
            </w:r>
            <w:r w:rsidRPr="006B01A7">
              <w:rPr>
                <w:rFonts w:ascii="Times New Roman" w:hAnsi="Times New Roman" w:cs="Times New Roman"/>
                <w:sz w:val="22"/>
                <w:szCs w:val="22"/>
              </w:rPr>
              <w:t xml:space="preserve"> Association for undertaking the erection of the three boundary signs.</w:t>
            </w:r>
          </w:p>
          <w:p w14:paraId="1161D2AD" w14:textId="77777777" w:rsidR="006B01A7" w:rsidRPr="006B01A7" w:rsidRDefault="006B01A7" w:rsidP="006B01A7">
            <w:pPr>
              <w:pStyle w:val="Body"/>
              <w:spacing w:after="0" w:line="240" w:lineRule="auto"/>
              <w:jc w:val="both"/>
              <w:rPr>
                <w:rFonts w:ascii="Times New Roman" w:hAnsi="Times New Roman" w:cs="Times New Roman"/>
                <w:sz w:val="22"/>
                <w:szCs w:val="22"/>
              </w:rPr>
            </w:pPr>
          </w:p>
          <w:p w14:paraId="70DBE527" w14:textId="77777777" w:rsidR="006B01A7" w:rsidRPr="006B01A7" w:rsidRDefault="006B01A7" w:rsidP="006B01A7">
            <w:pPr>
              <w:pStyle w:val="Body"/>
              <w:spacing w:after="0" w:line="240" w:lineRule="auto"/>
              <w:jc w:val="both"/>
              <w:rPr>
                <w:rFonts w:ascii="Times New Roman" w:hAnsi="Times New Roman" w:cs="Times New Roman"/>
                <w:sz w:val="22"/>
                <w:szCs w:val="22"/>
              </w:rPr>
            </w:pPr>
            <w:r w:rsidRPr="006B01A7">
              <w:rPr>
                <w:rFonts w:ascii="Times New Roman" w:hAnsi="Times New Roman" w:cs="Times New Roman"/>
                <w:sz w:val="22"/>
                <w:szCs w:val="22"/>
              </w:rPr>
              <w:t>In terms of financial investment, the Council has increased its spending by 4.12% year-on-year to £11,750.00 for the 2019/2020 financial year compared to £11,285.00 the 2018/2019 financial year. This means better training for our councillors, continued investment in keeping our environment well looked after and more money for public lead meetings in the new year. To this end, as I look ever excitedly to the future and what it brings, I am compelled to thank my fellow councillors, our enduring clerk and the people for their continued support.</w:t>
            </w:r>
          </w:p>
          <w:p w14:paraId="7A64297A" w14:textId="77777777" w:rsidR="0053166B" w:rsidRPr="006B01A7" w:rsidRDefault="0053166B" w:rsidP="00DD649B">
            <w:pPr>
              <w:rPr>
                <w:rFonts w:ascii="Times New Roman" w:hAnsi="Times New Roman" w:cs="Times New Roman"/>
                <w:b/>
                <w:u w:val="single"/>
              </w:rPr>
            </w:pPr>
          </w:p>
          <w:p w14:paraId="16153C12" w14:textId="786A830F" w:rsidR="002012B2" w:rsidRPr="006B01A7" w:rsidRDefault="00F42502" w:rsidP="00AF7D0E">
            <w:pPr>
              <w:rPr>
                <w:rFonts w:ascii="Times New Roman" w:hAnsi="Times New Roman" w:cs="Times New Roman"/>
              </w:rPr>
            </w:pPr>
            <w:r w:rsidRPr="006B01A7">
              <w:rPr>
                <w:rFonts w:ascii="Times New Roman" w:hAnsi="Times New Roman" w:cs="Times New Roman"/>
              </w:rPr>
              <w:t>.</w:t>
            </w:r>
          </w:p>
          <w:p w14:paraId="47AE3610" w14:textId="77777777" w:rsidR="009F5FF1" w:rsidRPr="006B01A7" w:rsidRDefault="009F5FF1" w:rsidP="00AF7D0E">
            <w:pPr>
              <w:rPr>
                <w:rFonts w:ascii="Times New Roman" w:hAnsi="Times New Roman" w:cs="Times New Roman"/>
              </w:rPr>
            </w:pPr>
          </w:p>
        </w:tc>
        <w:tc>
          <w:tcPr>
            <w:tcW w:w="1129" w:type="dxa"/>
          </w:tcPr>
          <w:p w14:paraId="015CE526" w14:textId="44BDAC23" w:rsidR="00EA76C5" w:rsidRPr="002772E2" w:rsidRDefault="00F862F4" w:rsidP="00536A74">
            <w:pPr>
              <w:jc w:val="center"/>
              <w:rPr>
                <w:rFonts w:ascii="Times New Roman" w:hAnsi="Times New Roman" w:cs="Times New Roman"/>
                <w:b/>
              </w:rPr>
            </w:pPr>
            <w:r>
              <w:rPr>
                <w:rFonts w:ascii="Times New Roman" w:hAnsi="Times New Roman" w:cs="Times New Roman"/>
                <w:b/>
              </w:rPr>
              <w:lastRenderedPageBreak/>
              <w:t>LW</w:t>
            </w:r>
          </w:p>
          <w:p w14:paraId="63CF9468" w14:textId="77777777" w:rsidR="0040304E" w:rsidRPr="002772E2" w:rsidRDefault="0040304E" w:rsidP="00D83073">
            <w:pPr>
              <w:jc w:val="center"/>
              <w:rPr>
                <w:rFonts w:ascii="Times New Roman" w:hAnsi="Times New Roman" w:cs="Times New Roman"/>
                <w:b/>
              </w:rPr>
            </w:pPr>
          </w:p>
          <w:p w14:paraId="2D7D3D10" w14:textId="77777777" w:rsidR="00DE3EC1" w:rsidRPr="002772E2" w:rsidRDefault="00DE3EC1" w:rsidP="00D83073">
            <w:pPr>
              <w:jc w:val="center"/>
              <w:rPr>
                <w:rFonts w:ascii="Times New Roman" w:hAnsi="Times New Roman" w:cs="Times New Roman"/>
                <w:b/>
              </w:rPr>
            </w:pPr>
          </w:p>
          <w:p w14:paraId="389C679A" w14:textId="77777777" w:rsidR="00DE3EC1" w:rsidRPr="002772E2" w:rsidRDefault="00DE3EC1" w:rsidP="00D83073">
            <w:pPr>
              <w:jc w:val="center"/>
              <w:rPr>
                <w:rFonts w:ascii="Times New Roman" w:hAnsi="Times New Roman" w:cs="Times New Roman"/>
                <w:b/>
              </w:rPr>
            </w:pPr>
          </w:p>
          <w:p w14:paraId="633F6226" w14:textId="77777777" w:rsidR="00DE3EC1" w:rsidRPr="002772E2" w:rsidRDefault="00DE3EC1" w:rsidP="00D83073">
            <w:pPr>
              <w:jc w:val="center"/>
              <w:rPr>
                <w:rFonts w:ascii="Times New Roman" w:hAnsi="Times New Roman" w:cs="Times New Roman"/>
                <w:b/>
              </w:rPr>
            </w:pPr>
          </w:p>
          <w:p w14:paraId="11A53887" w14:textId="77777777" w:rsidR="00DE3EC1" w:rsidRPr="002772E2" w:rsidRDefault="00DE3EC1" w:rsidP="00D83073">
            <w:pPr>
              <w:jc w:val="center"/>
              <w:rPr>
                <w:rFonts w:ascii="Times New Roman" w:hAnsi="Times New Roman" w:cs="Times New Roman"/>
                <w:b/>
              </w:rPr>
            </w:pPr>
          </w:p>
          <w:p w14:paraId="0A765C07" w14:textId="1F377649" w:rsidR="00DE3EC1" w:rsidRPr="002772E2" w:rsidRDefault="00DE3EC1" w:rsidP="00D83073">
            <w:pPr>
              <w:jc w:val="center"/>
              <w:rPr>
                <w:rFonts w:ascii="Times New Roman" w:hAnsi="Times New Roman" w:cs="Times New Roman"/>
                <w:b/>
              </w:rPr>
            </w:pPr>
          </w:p>
        </w:tc>
      </w:tr>
      <w:tr w:rsidR="00B31074" w:rsidRPr="002772E2" w14:paraId="2E1B52F0" w14:textId="77777777" w:rsidTr="00D059C0">
        <w:trPr>
          <w:trHeight w:val="636"/>
        </w:trPr>
        <w:tc>
          <w:tcPr>
            <w:tcW w:w="993" w:type="dxa"/>
          </w:tcPr>
          <w:p w14:paraId="35EDD2EC" w14:textId="67B014FC" w:rsidR="00C9582B" w:rsidRDefault="00D939B4" w:rsidP="00786334">
            <w:pPr>
              <w:rPr>
                <w:rFonts w:ascii="Times New Roman" w:hAnsi="Times New Roman" w:cs="Times New Roman"/>
                <w:b/>
              </w:rPr>
            </w:pPr>
            <w:r>
              <w:rPr>
                <w:rFonts w:ascii="Times New Roman" w:hAnsi="Times New Roman" w:cs="Times New Roman"/>
                <w:b/>
              </w:rPr>
              <w:lastRenderedPageBreak/>
              <w:t>5.7</w:t>
            </w:r>
          </w:p>
          <w:p w14:paraId="7FC16E63" w14:textId="77777777" w:rsidR="009F5FF1" w:rsidRDefault="009F5FF1" w:rsidP="00786334">
            <w:pPr>
              <w:rPr>
                <w:rFonts w:ascii="Times New Roman" w:hAnsi="Times New Roman" w:cs="Times New Roman"/>
                <w:b/>
              </w:rPr>
            </w:pPr>
          </w:p>
          <w:p w14:paraId="3AB4D72F" w14:textId="2E20F363" w:rsidR="009F5FF1" w:rsidRDefault="00D939B4" w:rsidP="00786334">
            <w:pPr>
              <w:rPr>
                <w:rFonts w:ascii="Times New Roman" w:hAnsi="Times New Roman" w:cs="Times New Roman"/>
                <w:b/>
              </w:rPr>
            </w:pPr>
            <w:r>
              <w:rPr>
                <w:rFonts w:ascii="Times New Roman" w:hAnsi="Times New Roman" w:cs="Times New Roman"/>
                <w:b/>
              </w:rPr>
              <w:t>5.7</w:t>
            </w:r>
            <w:r w:rsidR="00575444">
              <w:rPr>
                <w:rFonts w:ascii="Times New Roman" w:hAnsi="Times New Roman" w:cs="Times New Roman"/>
                <w:b/>
              </w:rPr>
              <w:t>.1</w:t>
            </w:r>
            <w:r w:rsidR="0053166B">
              <w:rPr>
                <w:rFonts w:ascii="Times New Roman" w:hAnsi="Times New Roman" w:cs="Times New Roman"/>
                <w:b/>
              </w:rPr>
              <w:t>.1</w:t>
            </w:r>
          </w:p>
          <w:p w14:paraId="46AFEC6F" w14:textId="77777777" w:rsidR="009F5FF1" w:rsidRDefault="009F5FF1" w:rsidP="00786334">
            <w:pPr>
              <w:rPr>
                <w:rFonts w:ascii="Times New Roman" w:hAnsi="Times New Roman" w:cs="Times New Roman"/>
                <w:b/>
              </w:rPr>
            </w:pPr>
          </w:p>
          <w:p w14:paraId="6ED07EEF" w14:textId="77777777" w:rsidR="0053166B" w:rsidRDefault="0053166B" w:rsidP="00786334">
            <w:pPr>
              <w:rPr>
                <w:rFonts w:ascii="Times New Roman" w:hAnsi="Times New Roman" w:cs="Times New Roman"/>
                <w:b/>
              </w:rPr>
            </w:pPr>
          </w:p>
          <w:p w14:paraId="4806B207" w14:textId="3BFAFD7B" w:rsidR="009F5FF1" w:rsidRDefault="00D939B4" w:rsidP="00786334">
            <w:pPr>
              <w:rPr>
                <w:rFonts w:ascii="Times New Roman" w:hAnsi="Times New Roman" w:cs="Times New Roman"/>
                <w:b/>
              </w:rPr>
            </w:pPr>
            <w:r>
              <w:rPr>
                <w:rFonts w:ascii="Times New Roman" w:hAnsi="Times New Roman" w:cs="Times New Roman"/>
                <w:b/>
              </w:rPr>
              <w:t>5.7</w:t>
            </w:r>
            <w:r w:rsidR="0053166B">
              <w:rPr>
                <w:rFonts w:ascii="Times New Roman" w:hAnsi="Times New Roman" w:cs="Times New Roman"/>
                <w:b/>
              </w:rPr>
              <w:t>.2</w:t>
            </w:r>
          </w:p>
          <w:p w14:paraId="26DB1FB1" w14:textId="1EA0D3B4" w:rsidR="00705FAD" w:rsidRDefault="00705FAD" w:rsidP="00786334">
            <w:pPr>
              <w:rPr>
                <w:rFonts w:ascii="Times New Roman" w:hAnsi="Times New Roman" w:cs="Times New Roman"/>
                <w:b/>
              </w:rPr>
            </w:pPr>
            <w:r>
              <w:rPr>
                <w:rFonts w:ascii="Times New Roman" w:hAnsi="Times New Roman" w:cs="Times New Roman"/>
                <w:b/>
              </w:rPr>
              <w:t>5.7.2.1</w:t>
            </w:r>
          </w:p>
          <w:p w14:paraId="43E89674" w14:textId="67D66F30" w:rsidR="0053166B" w:rsidRPr="002772E2" w:rsidRDefault="0053166B" w:rsidP="00786334">
            <w:pPr>
              <w:rPr>
                <w:rFonts w:ascii="Times New Roman" w:hAnsi="Times New Roman" w:cs="Times New Roman"/>
                <w:b/>
              </w:rPr>
            </w:pPr>
          </w:p>
        </w:tc>
        <w:tc>
          <w:tcPr>
            <w:tcW w:w="8652" w:type="dxa"/>
          </w:tcPr>
          <w:p w14:paraId="6EFD6095" w14:textId="77777777" w:rsidR="00C07A53" w:rsidRDefault="00575444" w:rsidP="00F42502">
            <w:pPr>
              <w:rPr>
                <w:rFonts w:ascii="Times New Roman" w:hAnsi="Times New Roman" w:cs="Times New Roman"/>
                <w:b/>
                <w:u w:val="single"/>
              </w:rPr>
            </w:pPr>
            <w:r>
              <w:rPr>
                <w:rFonts w:ascii="Times New Roman" w:hAnsi="Times New Roman" w:cs="Times New Roman"/>
                <w:b/>
                <w:u w:val="single"/>
              </w:rPr>
              <w:t>Planning</w:t>
            </w:r>
          </w:p>
          <w:p w14:paraId="2446836E" w14:textId="05078DEF" w:rsidR="0053166B" w:rsidRDefault="00575444" w:rsidP="0053166B">
            <w:pPr>
              <w:rPr>
                <w:rFonts w:ascii="Times New Roman" w:hAnsi="Times New Roman" w:cs="Times New Roman"/>
                <w:b/>
              </w:rPr>
            </w:pPr>
            <w:r>
              <w:rPr>
                <w:rFonts w:ascii="Times New Roman" w:hAnsi="Times New Roman" w:cs="Times New Roman"/>
                <w:b/>
              </w:rPr>
              <w:t>The following n</w:t>
            </w:r>
            <w:r w:rsidRPr="00575444">
              <w:rPr>
                <w:rFonts w:ascii="Times New Roman" w:hAnsi="Times New Roman" w:cs="Times New Roman"/>
                <w:b/>
              </w:rPr>
              <w:t>ew application</w:t>
            </w:r>
            <w:r w:rsidR="00966F12">
              <w:rPr>
                <w:rFonts w:ascii="Times New Roman" w:hAnsi="Times New Roman" w:cs="Times New Roman"/>
                <w:b/>
              </w:rPr>
              <w:t xml:space="preserve"> w</w:t>
            </w:r>
            <w:r w:rsidR="00D939B4">
              <w:rPr>
                <w:rFonts w:ascii="Times New Roman" w:hAnsi="Times New Roman" w:cs="Times New Roman"/>
                <w:b/>
              </w:rPr>
              <w:t>as</w:t>
            </w:r>
            <w:r w:rsidR="00966F12">
              <w:rPr>
                <w:rFonts w:ascii="Times New Roman" w:hAnsi="Times New Roman" w:cs="Times New Roman"/>
                <w:b/>
              </w:rPr>
              <w:t xml:space="preserve"> discussed:</w:t>
            </w:r>
          </w:p>
          <w:p w14:paraId="68B36D97" w14:textId="3906E150" w:rsidR="00D939B4" w:rsidRDefault="00D939B4" w:rsidP="00D939B4">
            <w:pPr>
              <w:rPr>
                <w:rFonts w:ascii="Times New Roman" w:hAnsi="Times New Roman" w:cs="Times New Roman"/>
              </w:rPr>
            </w:pPr>
            <w:r w:rsidRPr="00BB4484">
              <w:rPr>
                <w:rFonts w:ascii="Times New Roman" w:hAnsi="Times New Roman" w:cs="Times New Roman"/>
                <w:b/>
                <w:bCs/>
              </w:rPr>
              <w:t>20/00494/HOUSE</w:t>
            </w:r>
            <w:r>
              <w:rPr>
                <w:rFonts w:ascii="Times New Roman" w:hAnsi="Times New Roman" w:cs="Times New Roman"/>
                <w:b/>
                <w:bCs/>
              </w:rPr>
              <w:t xml:space="preserve"> </w:t>
            </w:r>
            <w:r w:rsidRPr="00BB4484">
              <w:rPr>
                <w:rFonts w:ascii="Times New Roman" w:hAnsi="Times New Roman" w:cs="Times New Roman"/>
              </w:rPr>
              <w:t>Erection of 2 replacement sheds and parking area Location: 2 &amp; 3 Mount Pleasant Westleigh Tiverton</w:t>
            </w:r>
            <w:r>
              <w:rPr>
                <w:rFonts w:ascii="Times New Roman" w:hAnsi="Times New Roman" w:cs="Times New Roman"/>
              </w:rPr>
              <w:t xml:space="preserve">. </w:t>
            </w:r>
            <w:r w:rsidRPr="00D939B4">
              <w:rPr>
                <w:rFonts w:ascii="Times New Roman" w:hAnsi="Times New Roman" w:cs="Times New Roman"/>
                <w:i/>
                <w:iCs/>
              </w:rPr>
              <w:t>No objections.</w:t>
            </w:r>
          </w:p>
          <w:p w14:paraId="468039C2" w14:textId="77777777" w:rsidR="00D939B4" w:rsidRDefault="00D939B4" w:rsidP="00D939B4">
            <w:pPr>
              <w:rPr>
                <w:rFonts w:ascii="Times New Roman" w:hAnsi="Times New Roman" w:cs="Times New Roman"/>
              </w:rPr>
            </w:pPr>
          </w:p>
          <w:p w14:paraId="4034A3A4" w14:textId="77777777" w:rsidR="00D939B4" w:rsidRDefault="00D939B4" w:rsidP="00D939B4">
            <w:pPr>
              <w:rPr>
                <w:rFonts w:ascii="Times New Roman" w:hAnsi="Times New Roman" w:cs="Times New Roman"/>
                <w:b/>
                <w:bCs/>
              </w:rPr>
            </w:pPr>
            <w:r w:rsidRPr="00EA47D1">
              <w:rPr>
                <w:rFonts w:ascii="Times New Roman" w:hAnsi="Times New Roman" w:cs="Times New Roman"/>
                <w:b/>
                <w:bCs/>
              </w:rPr>
              <w:t>MDDC Decisions</w:t>
            </w:r>
          </w:p>
          <w:p w14:paraId="761184F9" w14:textId="7501D5D7" w:rsidR="0053166B" w:rsidRPr="00D939B4" w:rsidRDefault="00D939B4" w:rsidP="00D939B4">
            <w:pPr>
              <w:rPr>
                <w:rFonts w:ascii="Times New Roman" w:hAnsi="Times New Roman" w:cs="Times New Roman"/>
                <w:b/>
              </w:rPr>
            </w:pPr>
            <w:r>
              <w:rPr>
                <w:rFonts w:ascii="Times New Roman" w:hAnsi="Times New Roman" w:cs="Times New Roman"/>
                <w:b/>
                <w:bCs/>
              </w:rPr>
              <w:t xml:space="preserve">20/00212/TPO </w:t>
            </w:r>
            <w:r>
              <w:rPr>
                <w:rFonts w:ascii="Times New Roman" w:hAnsi="Times New Roman" w:cs="Times New Roman"/>
                <w:i/>
                <w:iCs/>
              </w:rPr>
              <w:t>Part approved, part refused</w:t>
            </w:r>
          </w:p>
          <w:p w14:paraId="5387FA5E" w14:textId="21EFCFE7" w:rsidR="00555F2E" w:rsidRPr="00555F2E" w:rsidRDefault="00555F2E" w:rsidP="00F42502">
            <w:pPr>
              <w:rPr>
                <w:rFonts w:ascii="Times New Roman" w:hAnsi="Times New Roman" w:cs="Times New Roman"/>
              </w:rPr>
            </w:pPr>
          </w:p>
        </w:tc>
        <w:tc>
          <w:tcPr>
            <w:tcW w:w="1129" w:type="dxa"/>
          </w:tcPr>
          <w:p w14:paraId="229CB76D" w14:textId="77777777" w:rsidR="00B31074" w:rsidRPr="002772E2" w:rsidRDefault="00B31074" w:rsidP="00536A74">
            <w:pPr>
              <w:jc w:val="center"/>
              <w:rPr>
                <w:rFonts w:ascii="Times New Roman" w:hAnsi="Times New Roman" w:cs="Times New Roman"/>
                <w:b/>
              </w:rPr>
            </w:pPr>
          </w:p>
          <w:p w14:paraId="71358AD0" w14:textId="53E1A549" w:rsidR="00D60936" w:rsidRPr="002772E2" w:rsidRDefault="007203F6" w:rsidP="00536A74">
            <w:pPr>
              <w:jc w:val="center"/>
              <w:rPr>
                <w:rFonts w:ascii="Times New Roman" w:hAnsi="Times New Roman" w:cs="Times New Roman"/>
                <w:b/>
              </w:rPr>
            </w:pPr>
            <w:r>
              <w:rPr>
                <w:rFonts w:ascii="Times New Roman" w:hAnsi="Times New Roman" w:cs="Times New Roman"/>
                <w:b/>
              </w:rPr>
              <w:t>LW</w:t>
            </w:r>
          </w:p>
        </w:tc>
      </w:tr>
      <w:tr w:rsidR="00D939B4" w:rsidRPr="002772E2" w14:paraId="5BB3FD57" w14:textId="77777777" w:rsidTr="00D059C0">
        <w:trPr>
          <w:trHeight w:val="636"/>
        </w:trPr>
        <w:tc>
          <w:tcPr>
            <w:tcW w:w="993" w:type="dxa"/>
          </w:tcPr>
          <w:p w14:paraId="079BE832" w14:textId="7E9F230F" w:rsidR="00D939B4" w:rsidRDefault="006B7A78" w:rsidP="00786334">
            <w:pPr>
              <w:rPr>
                <w:rFonts w:ascii="Times New Roman" w:hAnsi="Times New Roman" w:cs="Times New Roman"/>
                <w:b/>
              </w:rPr>
            </w:pPr>
            <w:r>
              <w:rPr>
                <w:rFonts w:ascii="Times New Roman" w:hAnsi="Times New Roman" w:cs="Times New Roman"/>
                <w:b/>
              </w:rPr>
              <w:t>5.8</w:t>
            </w:r>
          </w:p>
        </w:tc>
        <w:tc>
          <w:tcPr>
            <w:tcW w:w="8652" w:type="dxa"/>
          </w:tcPr>
          <w:p w14:paraId="14AF641C" w14:textId="77777777" w:rsidR="006B7A78" w:rsidRPr="00575444" w:rsidRDefault="006B7A78" w:rsidP="006B7A78">
            <w:pPr>
              <w:rPr>
                <w:rFonts w:ascii="Times New Roman" w:hAnsi="Times New Roman" w:cs="Times New Roman"/>
              </w:rPr>
            </w:pPr>
            <w:r>
              <w:rPr>
                <w:rFonts w:ascii="Times New Roman" w:hAnsi="Times New Roman" w:cs="Times New Roman"/>
                <w:b/>
                <w:u w:val="single"/>
              </w:rPr>
              <w:t>Cllr Worrow’s Report</w:t>
            </w:r>
            <w:r w:rsidRPr="002772E2">
              <w:rPr>
                <w:rFonts w:ascii="Times New Roman" w:hAnsi="Times New Roman" w:cs="Times New Roman"/>
                <w:b/>
              </w:rPr>
              <w:t xml:space="preserve">: </w:t>
            </w:r>
          </w:p>
          <w:p w14:paraId="27A03FA5" w14:textId="1F8DAED1" w:rsidR="006B7A78" w:rsidRDefault="006B7A78" w:rsidP="006B7A78">
            <w:pPr>
              <w:rPr>
                <w:rFonts w:ascii="Times New Roman" w:hAnsi="Times New Roman" w:cs="Times New Roman"/>
              </w:rPr>
            </w:pPr>
            <w:r>
              <w:rPr>
                <w:rFonts w:ascii="Times New Roman" w:hAnsi="Times New Roman" w:cs="Times New Roman"/>
              </w:rPr>
              <w:t xml:space="preserve">PROW. </w:t>
            </w:r>
            <w:r w:rsidR="00393B4D">
              <w:rPr>
                <w:rFonts w:ascii="Times New Roman" w:hAnsi="Times New Roman" w:cs="Times New Roman"/>
              </w:rPr>
              <w:t>No footpaths have been walked recently due to Covid 19. However, if anyone notices and issues please get in touch with Clerk.</w:t>
            </w:r>
          </w:p>
          <w:p w14:paraId="03278DBA" w14:textId="152F8A0B" w:rsidR="00D939B4" w:rsidRDefault="00D939B4" w:rsidP="00D939B4">
            <w:pPr>
              <w:rPr>
                <w:rFonts w:ascii="Times New Roman" w:hAnsi="Times New Roman" w:cs="Times New Roman"/>
                <w:b/>
                <w:u w:val="single"/>
              </w:rPr>
            </w:pPr>
          </w:p>
        </w:tc>
        <w:tc>
          <w:tcPr>
            <w:tcW w:w="1129" w:type="dxa"/>
          </w:tcPr>
          <w:p w14:paraId="1F74B798" w14:textId="77777777" w:rsidR="00D939B4" w:rsidRPr="002772E2" w:rsidRDefault="00D939B4" w:rsidP="00536A74">
            <w:pPr>
              <w:jc w:val="center"/>
              <w:rPr>
                <w:rFonts w:ascii="Times New Roman" w:hAnsi="Times New Roman" w:cs="Times New Roman"/>
                <w:b/>
              </w:rPr>
            </w:pPr>
          </w:p>
        </w:tc>
      </w:tr>
      <w:tr w:rsidR="006A3296" w:rsidRPr="002772E2" w14:paraId="515D9035" w14:textId="77777777" w:rsidTr="00D059C0">
        <w:trPr>
          <w:trHeight w:val="615"/>
        </w:trPr>
        <w:tc>
          <w:tcPr>
            <w:tcW w:w="993" w:type="dxa"/>
          </w:tcPr>
          <w:p w14:paraId="694980F3" w14:textId="40DB6989" w:rsidR="0023053C" w:rsidRDefault="006B7A78" w:rsidP="00E17BB5">
            <w:pPr>
              <w:rPr>
                <w:rFonts w:ascii="Times New Roman" w:hAnsi="Times New Roman" w:cs="Times New Roman"/>
                <w:b/>
              </w:rPr>
            </w:pPr>
            <w:r>
              <w:rPr>
                <w:rFonts w:ascii="Times New Roman" w:hAnsi="Times New Roman" w:cs="Times New Roman"/>
                <w:b/>
              </w:rPr>
              <w:t>5.9</w:t>
            </w:r>
          </w:p>
          <w:p w14:paraId="43E4DA38" w14:textId="2D9BEC9D" w:rsidR="009F5FF1" w:rsidRDefault="006B7A78" w:rsidP="00E17BB5">
            <w:pPr>
              <w:rPr>
                <w:rFonts w:ascii="Times New Roman" w:hAnsi="Times New Roman" w:cs="Times New Roman"/>
                <w:b/>
              </w:rPr>
            </w:pPr>
            <w:r>
              <w:rPr>
                <w:rFonts w:ascii="Times New Roman" w:hAnsi="Times New Roman" w:cs="Times New Roman"/>
                <w:b/>
              </w:rPr>
              <w:t>5.9.1</w:t>
            </w:r>
          </w:p>
          <w:p w14:paraId="51D112C2" w14:textId="7F7AE802" w:rsidR="006B7A78" w:rsidRDefault="006B7A78" w:rsidP="00E17BB5">
            <w:pPr>
              <w:rPr>
                <w:rFonts w:ascii="Times New Roman" w:hAnsi="Times New Roman" w:cs="Times New Roman"/>
                <w:b/>
              </w:rPr>
            </w:pPr>
            <w:r>
              <w:rPr>
                <w:rFonts w:ascii="Times New Roman" w:hAnsi="Times New Roman" w:cs="Times New Roman"/>
                <w:b/>
              </w:rPr>
              <w:t>5.9.2</w:t>
            </w:r>
          </w:p>
          <w:p w14:paraId="52BC7B50" w14:textId="77777777" w:rsidR="009F5FF1" w:rsidRDefault="009F5FF1" w:rsidP="00E17BB5">
            <w:pPr>
              <w:rPr>
                <w:rFonts w:ascii="Times New Roman" w:hAnsi="Times New Roman" w:cs="Times New Roman"/>
                <w:b/>
              </w:rPr>
            </w:pPr>
          </w:p>
          <w:p w14:paraId="1E19FC35" w14:textId="77777777" w:rsidR="006B7A78" w:rsidRDefault="006B7A78" w:rsidP="00E17BB5">
            <w:pPr>
              <w:rPr>
                <w:rFonts w:ascii="Times New Roman" w:hAnsi="Times New Roman" w:cs="Times New Roman"/>
                <w:b/>
              </w:rPr>
            </w:pPr>
            <w:r>
              <w:rPr>
                <w:rFonts w:ascii="Times New Roman" w:hAnsi="Times New Roman" w:cs="Times New Roman"/>
                <w:b/>
              </w:rPr>
              <w:t>5.9.3</w:t>
            </w:r>
          </w:p>
          <w:p w14:paraId="3E6B5BB6" w14:textId="28D28DB2" w:rsidR="006B7A78" w:rsidRPr="002772E2" w:rsidRDefault="006B7A78" w:rsidP="00E17BB5">
            <w:pPr>
              <w:rPr>
                <w:rFonts w:ascii="Times New Roman" w:hAnsi="Times New Roman" w:cs="Times New Roman"/>
                <w:b/>
              </w:rPr>
            </w:pPr>
            <w:r>
              <w:rPr>
                <w:rFonts w:ascii="Times New Roman" w:hAnsi="Times New Roman" w:cs="Times New Roman"/>
                <w:b/>
              </w:rPr>
              <w:t>5.9.4</w:t>
            </w:r>
          </w:p>
        </w:tc>
        <w:tc>
          <w:tcPr>
            <w:tcW w:w="8652" w:type="dxa"/>
          </w:tcPr>
          <w:p w14:paraId="6691905E" w14:textId="77777777" w:rsidR="006B7A78" w:rsidRPr="002772E2" w:rsidRDefault="006B7A78" w:rsidP="006B7A78">
            <w:pPr>
              <w:rPr>
                <w:rFonts w:ascii="Times New Roman" w:hAnsi="Times New Roman" w:cs="Times New Roman"/>
              </w:rPr>
            </w:pPr>
            <w:r w:rsidRPr="00F42502">
              <w:rPr>
                <w:rFonts w:ascii="Times New Roman" w:hAnsi="Times New Roman" w:cs="Times New Roman"/>
              </w:rPr>
              <w:t>Highways</w:t>
            </w:r>
            <w:r w:rsidRPr="002772E2">
              <w:rPr>
                <w:rFonts w:ascii="Times New Roman" w:hAnsi="Times New Roman" w:cs="Times New Roman"/>
              </w:rPr>
              <w:t xml:space="preserve">. </w:t>
            </w:r>
            <w:r>
              <w:rPr>
                <w:rFonts w:ascii="Times New Roman" w:hAnsi="Times New Roman" w:cs="Times New Roman"/>
              </w:rPr>
              <w:t>The highways are still in poor condition.</w:t>
            </w:r>
          </w:p>
          <w:p w14:paraId="795C6287" w14:textId="77777777" w:rsidR="006B7A78" w:rsidRDefault="006B7A78" w:rsidP="006B7A78">
            <w:pPr>
              <w:rPr>
                <w:rFonts w:ascii="Times New Roman" w:hAnsi="Times New Roman" w:cs="Times New Roman"/>
              </w:rPr>
            </w:pPr>
            <w:r w:rsidRPr="00F42502">
              <w:rPr>
                <w:rFonts w:ascii="Times New Roman" w:hAnsi="Times New Roman" w:cs="Times New Roman"/>
              </w:rPr>
              <w:t>Repairs completed. No repairs have been completed.</w:t>
            </w:r>
          </w:p>
          <w:p w14:paraId="683CC2F6" w14:textId="77777777" w:rsidR="006B7A78" w:rsidRPr="002772E2" w:rsidRDefault="006B7A78" w:rsidP="006B7A78">
            <w:pPr>
              <w:rPr>
                <w:rFonts w:ascii="Times New Roman" w:hAnsi="Times New Roman" w:cs="Times New Roman"/>
              </w:rPr>
            </w:pPr>
            <w:r>
              <w:rPr>
                <w:rFonts w:ascii="Times New Roman" w:hAnsi="Times New Roman" w:cs="Times New Roman"/>
              </w:rPr>
              <w:t>Reports of repairs. None.</w:t>
            </w:r>
          </w:p>
          <w:p w14:paraId="7E10432F" w14:textId="77777777" w:rsidR="006B7A78" w:rsidRDefault="006B7A78" w:rsidP="006B7A78">
            <w:pPr>
              <w:rPr>
                <w:rFonts w:ascii="Times New Roman" w:hAnsi="Times New Roman" w:cs="Times New Roman"/>
                <w:b/>
              </w:rPr>
            </w:pPr>
          </w:p>
          <w:p w14:paraId="50EE70E3" w14:textId="77777777" w:rsidR="006B7A78" w:rsidRDefault="006B7A78" w:rsidP="006B7A78">
            <w:pPr>
              <w:rPr>
                <w:rFonts w:ascii="Times New Roman" w:hAnsi="Times New Roman" w:cs="Times New Roman"/>
              </w:rPr>
            </w:pPr>
            <w:r w:rsidRPr="00A41906">
              <w:rPr>
                <w:rFonts w:ascii="Times New Roman" w:hAnsi="Times New Roman" w:cs="Times New Roman"/>
                <w:b/>
              </w:rPr>
              <w:t>Community Hall</w:t>
            </w:r>
            <w:r>
              <w:rPr>
                <w:rFonts w:ascii="Times New Roman" w:hAnsi="Times New Roman" w:cs="Times New Roman"/>
              </w:rPr>
              <w:t>.  Nothing to report.</w:t>
            </w:r>
          </w:p>
          <w:p w14:paraId="7787F467" w14:textId="666D9665" w:rsidR="006B7A78" w:rsidRPr="002772E2" w:rsidRDefault="006B7A78" w:rsidP="006B7A78">
            <w:pPr>
              <w:rPr>
                <w:rFonts w:ascii="Times New Roman" w:hAnsi="Times New Roman" w:cs="Times New Roman"/>
              </w:rPr>
            </w:pPr>
            <w:r w:rsidRPr="00A41906">
              <w:rPr>
                <w:rFonts w:ascii="Times New Roman" w:hAnsi="Times New Roman" w:cs="Times New Roman"/>
                <w:b/>
              </w:rPr>
              <w:t>St Mary’s Church</w:t>
            </w:r>
            <w:r>
              <w:rPr>
                <w:rFonts w:ascii="Times New Roman" w:hAnsi="Times New Roman" w:cs="Times New Roman"/>
              </w:rPr>
              <w:t>. Nothing to report</w:t>
            </w:r>
          </w:p>
        </w:tc>
        <w:tc>
          <w:tcPr>
            <w:tcW w:w="1129" w:type="dxa"/>
          </w:tcPr>
          <w:p w14:paraId="35B80C34" w14:textId="77777777" w:rsidR="009B5B85" w:rsidRPr="002772E2" w:rsidRDefault="009B5B85" w:rsidP="00311A55">
            <w:pPr>
              <w:jc w:val="center"/>
              <w:rPr>
                <w:rFonts w:ascii="Times New Roman" w:hAnsi="Times New Roman" w:cs="Times New Roman"/>
                <w:b/>
              </w:rPr>
            </w:pPr>
          </w:p>
          <w:p w14:paraId="70B8F93C" w14:textId="26569EC2" w:rsidR="009B5B85" w:rsidRPr="002772E2" w:rsidRDefault="009B5B85" w:rsidP="00311A55">
            <w:pPr>
              <w:jc w:val="center"/>
              <w:rPr>
                <w:rFonts w:ascii="Times New Roman" w:hAnsi="Times New Roman" w:cs="Times New Roman"/>
                <w:b/>
              </w:rPr>
            </w:pPr>
          </w:p>
          <w:p w14:paraId="033E648B" w14:textId="77777777" w:rsidR="009B5B85" w:rsidRPr="002772E2" w:rsidRDefault="009B5B85" w:rsidP="00311A55">
            <w:pPr>
              <w:jc w:val="center"/>
              <w:rPr>
                <w:rFonts w:ascii="Times New Roman" w:hAnsi="Times New Roman" w:cs="Times New Roman"/>
                <w:b/>
              </w:rPr>
            </w:pPr>
          </w:p>
          <w:p w14:paraId="0BA3D1C9" w14:textId="77777777" w:rsidR="00E728C4" w:rsidRPr="002772E2" w:rsidRDefault="00E728C4" w:rsidP="00311A55">
            <w:pPr>
              <w:jc w:val="center"/>
              <w:rPr>
                <w:rFonts w:ascii="Times New Roman" w:hAnsi="Times New Roman" w:cs="Times New Roman"/>
                <w:b/>
              </w:rPr>
            </w:pPr>
          </w:p>
          <w:p w14:paraId="26B3C2B9" w14:textId="77777777" w:rsidR="00E728C4" w:rsidRPr="002772E2" w:rsidRDefault="00E728C4" w:rsidP="00311A55">
            <w:pPr>
              <w:jc w:val="center"/>
              <w:rPr>
                <w:rFonts w:ascii="Times New Roman" w:hAnsi="Times New Roman" w:cs="Times New Roman"/>
                <w:b/>
              </w:rPr>
            </w:pPr>
          </w:p>
          <w:p w14:paraId="5941EE3D" w14:textId="77777777" w:rsidR="00E728C4" w:rsidRPr="002772E2" w:rsidRDefault="00E728C4" w:rsidP="00747241">
            <w:pPr>
              <w:rPr>
                <w:rFonts w:ascii="Times New Roman" w:hAnsi="Times New Roman" w:cs="Times New Roman"/>
                <w:b/>
              </w:rPr>
            </w:pPr>
          </w:p>
        </w:tc>
      </w:tr>
      <w:tr w:rsidR="00B5672F" w:rsidRPr="002772E2" w14:paraId="33F279B4" w14:textId="77777777" w:rsidTr="00D059C0">
        <w:trPr>
          <w:trHeight w:val="657"/>
        </w:trPr>
        <w:tc>
          <w:tcPr>
            <w:tcW w:w="993" w:type="dxa"/>
          </w:tcPr>
          <w:p w14:paraId="17DAE91D" w14:textId="79BFF0DD" w:rsidR="00AD0EF4" w:rsidRPr="002772E2" w:rsidRDefault="00A52C7D" w:rsidP="0037536F">
            <w:pPr>
              <w:rPr>
                <w:rFonts w:ascii="Times New Roman" w:hAnsi="Times New Roman" w:cs="Times New Roman"/>
                <w:b/>
              </w:rPr>
            </w:pPr>
            <w:r>
              <w:rPr>
                <w:rFonts w:ascii="Times New Roman" w:hAnsi="Times New Roman" w:cs="Times New Roman"/>
                <w:b/>
              </w:rPr>
              <w:t>5.10</w:t>
            </w:r>
          </w:p>
          <w:p w14:paraId="442DC804" w14:textId="77777777" w:rsidR="00AD0EF4" w:rsidRPr="002772E2" w:rsidRDefault="00AD0EF4" w:rsidP="0037536F">
            <w:pPr>
              <w:rPr>
                <w:rFonts w:ascii="Times New Roman" w:hAnsi="Times New Roman" w:cs="Times New Roman"/>
                <w:b/>
              </w:rPr>
            </w:pPr>
          </w:p>
          <w:p w14:paraId="2B5F0A0F" w14:textId="77777777" w:rsidR="00AD0EF4" w:rsidRPr="002772E2" w:rsidRDefault="00AD0EF4" w:rsidP="0037536F">
            <w:pPr>
              <w:rPr>
                <w:rFonts w:ascii="Times New Roman" w:hAnsi="Times New Roman" w:cs="Times New Roman"/>
                <w:b/>
              </w:rPr>
            </w:pPr>
          </w:p>
          <w:p w14:paraId="7811BBA9" w14:textId="77777777" w:rsidR="00AD0EF4" w:rsidRPr="002772E2" w:rsidRDefault="00AD0EF4" w:rsidP="0037536F">
            <w:pPr>
              <w:rPr>
                <w:rFonts w:ascii="Times New Roman" w:hAnsi="Times New Roman" w:cs="Times New Roman"/>
                <w:b/>
              </w:rPr>
            </w:pPr>
          </w:p>
          <w:p w14:paraId="5B5936E8" w14:textId="77777777" w:rsidR="00AD0EF4" w:rsidRPr="002772E2" w:rsidRDefault="00AD0EF4" w:rsidP="0037536F">
            <w:pPr>
              <w:rPr>
                <w:rFonts w:ascii="Times New Roman" w:hAnsi="Times New Roman" w:cs="Times New Roman"/>
                <w:b/>
              </w:rPr>
            </w:pPr>
          </w:p>
        </w:tc>
        <w:tc>
          <w:tcPr>
            <w:tcW w:w="8652" w:type="dxa"/>
          </w:tcPr>
          <w:p w14:paraId="089C4D82" w14:textId="7933BE30" w:rsidR="00C831C0" w:rsidRPr="002772E2" w:rsidRDefault="00EA0756" w:rsidP="0053418E">
            <w:pPr>
              <w:shd w:val="clear" w:color="auto" w:fill="FFFFFF"/>
              <w:rPr>
                <w:rFonts w:ascii="Times New Roman" w:hAnsi="Times New Roman" w:cs="Times New Roman"/>
                <w:b/>
                <w:u w:val="single"/>
              </w:rPr>
            </w:pPr>
            <w:r>
              <w:rPr>
                <w:rFonts w:ascii="Times New Roman" w:hAnsi="Times New Roman" w:cs="Times New Roman"/>
                <w:b/>
                <w:u w:val="single"/>
              </w:rPr>
              <w:t xml:space="preserve">Quarry Liaison </w:t>
            </w:r>
            <w:r w:rsidR="0053418E" w:rsidRPr="002772E2">
              <w:rPr>
                <w:rFonts w:ascii="Times New Roman" w:hAnsi="Times New Roman" w:cs="Times New Roman"/>
                <w:b/>
                <w:u w:val="single"/>
              </w:rPr>
              <w:t>Report</w:t>
            </w:r>
          </w:p>
          <w:p w14:paraId="0137EA7D" w14:textId="6BECABEB" w:rsidR="002772E2" w:rsidRPr="00EA0756" w:rsidRDefault="00A52C7D" w:rsidP="00EA0756">
            <w:pPr>
              <w:shd w:val="clear" w:color="auto" w:fill="FFFFFF"/>
              <w:rPr>
                <w:rFonts w:ascii="Times New Roman" w:hAnsi="Times New Roman" w:cs="Times New Roman"/>
              </w:rPr>
            </w:pPr>
            <w:r>
              <w:rPr>
                <w:rFonts w:ascii="Times New Roman" w:hAnsi="Times New Roman" w:cs="Times New Roman"/>
              </w:rPr>
              <w:t>Nothing to report</w:t>
            </w:r>
          </w:p>
          <w:p w14:paraId="592B6DE3" w14:textId="5DFFB959" w:rsidR="0053418E" w:rsidRDefault="006B7A78" w:rsidP="00AF7D0E">
            <w:pPr>
              <w:shd w:val="clear" w:color="auto" w:fill="FFFFFF"/>
              <w:tabs>
                <w:tab w:val="left" w:pos="1236"/>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67668B2" wp14:editId="3D14A7AF">
                      <wp:simplePos x="0" y="0"/>
                      <wp:positionH relativeFrom="column">
                        <wp:posOffset>2479675</wp:posOffset>
                      </wp:positionH>
                      <wp:positionV relativeFrom="paragraph">
                        <wp:posOffset>335280</wp:posOffset>
                      </wp:positionV>
                      <wp:extent cx="831850" cy="3492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831850" cy="349250"/>
                              </a:xfrm>
                              <a:prstGeom prst="rect">
                                <a:avLst/>
                              </a:prstGeom>
                              <a:solidFill>
                                <a:schemeClr val="lt1"/>
                              </a:solidFill>
                              <a:ln w="6350">
                                <a:noFill/>
                              </a:ln>
                            </wps:spPr>
                            <wps:txbx>
                              <w:txbxContent>
                                <w:p w14:paraId="73CE4EFD" w14:textId="4BBC1F06" w:rsidR="006B7A78" w:rsidRDefault="006B7A78" w:rsidP="006B7A78">
                                  <w:pPr>
                                    <w:jc w:val="center"/>
                                  </w:pPr>
                                  <w:r>
                                    <w:t>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7668B2" id="Text Box 5" o:spid="_x0000_s1028" type="#_x0000_t202" style="position:absolute;margin-left:195.25pt;margin-top:26.4pt;width:65.5pt;height: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" fillcolor="white [3201]" stroked="f" strokeweight=".5pt">
                      <v:textbox>
                        <w:txbxContent>
                          <w:p w14:paraId="73CE4EFD" w14:textId="4BBC1F06" w:rsidR="006B7A78" w:rsidRDefault="006B7A78" w:rsidP="006B7A78">
                            <w:pPr>
                              <w:jc w:val="center"/>
                            </w:pPr>
                            <w:r>
                              <w:t>6-2020</w:t>
                            </w:r>
                          </w:p>
                        </w:txbxContent>
                      </v:textbox>
                    </v:shape>
                  </w:pict>
                </mc:Fallback>
              </mc:AlternateContent>
            </w:r>
          </w:p>
          <w:p w14:paraId="72238B4F" w14:textId="77777777" w:rsidR="0084690B" w:rsidRDefault="0084690B" w:rsidP="00AF7D0E">
            <w:pPr>
              <w:shd w:val="clear" w:color="auto" w:fill="FFFFFF"/>
              <w:tabs>
                <w:tab w:val="left" w:pos="1236"/>
              </w:tabs>
              <w:rPr>
                <w:rFonts w:ascii="Times New Roman" w:hAnsi="Times New Roman" w:cs="Times New Roman"/>
              </w:rPr>
            </w:pPr>
          </w:p>
          <w:p w14:paraId="58A445F1" w14:textId="77777777" w:rsidR="0084690B" w:rsidRPr="002772E2" w:rsidRDefault="0084690B" w:rsidP="00AF7D0E">
            <w:pPr>
              <w:shd w:val="clear" w:color="auto" w:fill="FFFFFF"/>
              <w:tabs>
                <w:tab w:val="left" w:pos="1236"/>
              </w:tabs>
              <w:rPr>
                <w:rFonts w:ascii="Times New Roman" w:hAnsi="Times New Roman" w:cs="Times New Roman"/>
              </w:rPr>
            </w:pPr>
          </w:p>
        </w:tc>
        <w:tc>
          <w:tcPr>
            <w:tcW w:w="1129" w:type="dxa"/>
          </w:tcPr>
          <w:p w14:paraId="311C0C4A" w14:textId="19121763" w:rsidR="00272837" w:rsidRDefault="00272837" w:rsidP="00E04DAB">
            <w:pPr>
              <w:jc w:val="center"/>
              <w:rPr>
                <w:rFonts w:ascii="Times New Roman" w:hAnsi="Times New Roman" w:cs="Times New Roman"/>
                <w:b/>
              </w:rPr>
            </w:pPr>
          </w:p>
          <w:p w14:paraId="6617F5F9" w14:textId="13EA2104" w:rsidR="0053166B" w:rsidRPr="002772E2" w:rsidRDefault="0053166B" w:rsidP="00E04DAB">
            <w:pPr>
              <w:jc w:val="center"/>
              <w:rPr>
                <w:rFonts w:ascii="Times New Roman" w:hAnsi="Times New Roman" w:cs="Times New Roman"/>
                <w:b/>
              </w:rPr>
            </w:pPr>
            <w:r>
              <w:rPr>
                <w:rFonts w:ascii="Times New Roman" w:hAnsi="Times New Roman" w:cs="Times New Roman"/>
                <w:b/>
              </w:rPr>
              <w:t>LT</w:t>
            </w:r>
          </w:p>
          <w:p w14:paraId="1C102F47" w14:textId="77777777" w:rsidR="0053418E" w:rsidRPr="002772E2" w:rsidRDefault="0053418E" w:rsidP="00AF7D0E">
            <w:pPr>
              <w:jc w:val="center"/>
              <w:rPr>
                <w:rFonts w:ascii="Times New Roman" w:hAnsi="Times New Roman" w:cs="Times New Roman"/>
                <w:b/>
              </w:rPr>
            </w:pPr>
          </w:p>
        </w:tc>
      </w:tr>
      <w:tr w:rsidR="00213CA3" w:rsidRPr="002772E2" w14:paraId="559BD9B3" w14:textId="77777777" w:rsidTr="00D059C0">
        <w:trPr>
          <w:trHeight w:val="657"/>
        </w:trPr>
        <w:tc>
          <w:tcPr>
            <w:tcW w:w="993" w:type="dxa"/>
          </w:tcPr>
          <w:p w14:paraId="590E6E63" w14:textId="77777777" w:rsidR="00A52C7D" w:rsidRDefault="00A52C7D" w:rsidP="00AF7D0E">
            <w:pPr>
              <w:rPr>
                <w:rFonts w:ascii="Times New Roman" w:hAnsi="Times New Roman" w:cs="Times New Roman"/>
                <w:b/>
              </w:rPr>
            </w:pPr>
          </w:p>
          <w:p w14:paraId="368AB854" w14:textId="77777777" w:rsidR="00A52C7D" w:rsidRDefault="00A52C7D" w:rsidP="00AF7D0E">
            <w:pPr>
              <w:rPr>
                <w:rFonts w:ascii="Times New Roman" w:hAnsi="Times New Roman" w:cs="Times New Roman"/>
                <w:b/>
              </w:rPr>
            </w:pPr>
          </w:p>
          <w:p w14:paraId="3B0EA705" w14:textId="77777777" w:rsidR="00A52C7D" w:rsidRDefault="00A52C7D" w:rsidP="00AF7D0E">
            <w:pPr>
              <w:rPr>
                <w:rFonts w:ascii="Times New Roman" w:hAnsi="Times New Roman" w:cs="Times New Roman"/>
                <w:b/>
              </w:rPr>
            </w:pPr>
          </w:p>
          <w:p w14:paraId="3D426214" w14:textId="77777777" w:rsidR="00A52C7D" w:rsidRDefault="00A52C7D" w:rsidP="00AF7D0E">
            <w:pPr>
              <w:rPr>
                <w:rFonts w:ascii="Times New Roman" w:hAnsi="Times New Roman" w:cs="Times New Roman"/>
                <w:b/>
              </w:rPr>
            </w:pPr>
          </w:p>
          <w:p w14:paraId="00234B48" w14:textId="77777777" w:rsidR="00A52C7D" w:rsidRDefault="00A52C7D" w:rsidP="00AF7D0E">
            <w:pPr>
              <w:rPr>
                <w:rFonts w:ascii="Times New Roman" w:hAnsi="Times New Roman" w:cs="Times New Roman"/>
                <w:b/>
              </w:rPr>
            </w:pPr>
          </w:p>
          <w:p w14:paraId="0F8C964D" w14:textId="77777777" w:rsidR="00A52C7D" w:rsidRDefault="00A52C7D" w:rsidP="00AF7D0E">
            <w:pPr>
              <w:rPr>
                <w:rFonts w:ascii="Times New Roman" w:hAnsi="Times New Roman" w:cs="Times New Roman"/>
                <w:b/>
              </w:rPr>
            </w:pPr>
          </w:p>
          <w:p w14:paraId="47672F28" w14:textId="26291967" w:rsidR="00C831C0" w:rsidRDefault="005E0B2A" w:rsidP="00AF7D0E">
            <w:pPr>
              <w:rPr>
                <w:rFonts w:ascii="Times New Roman" w:hAnsi="Times New Roman" w:cs="Times New Roman"/>
                <w:b/>
              </w:rPr>
            </w:pPr>
            <w:r>
              <w:rPr>
                <w:rFonts w:ascii="Times New Roman" w:hAnsi="Times New Roman" w:cs="Times New Roman"/>
                <w:b/>
              </w:rPr>
              <w:t>5.11</w:t>
            </w:r>
          </w:p>
          <w:p w14:paraId="03CC85DC" w14:textId="19783AA8" w:rsidR="009F5FF1" w:rsidRDefault="005E0B2A" w:rsidP="00AF7D0E">
            <w:pPr>
              <w:rPr>
                <w:rFonts w:ascii="Times New Roman" w:hAnsi="Times New Roman" w:cs="Times New Roman"/>
                <w:b/>
              </w:rPr>
            </w:pPr>
            <w:r>
              <w:rPr>
                <w:rFonts w:ascii="Times New Roman" w:hAnsi="Times New Roman" w:cs="Times New Roman"/>
                <w:b/>
              </w:rPr>
              <w:t>5.11.1</w:t>
            </w:r>
          </w:p>
          <w:p w14:paraId="04467BFC" w14:textId="3DA69D9E" w:rsidR="00A41906" w:rsidRDefault="005E0B2A" w:rsidP="00AF7D0E">
            <w:pPr>
              <w:rPr>
                <w:rFonts w:ascii="Times New Roman" w:hAnsi="Times New Roman" w:cs="Times New Roman"/>
                <w:b/>
              </w:rPr>
            </w:pPr>
            <w:r>
              <w:rPr>
                <w:rFonts w:ascii="Times New Roman" w:hAnsi="Times New Roman" w:cs="Times New Roman"/>
                <w:b/>
              </w:rPr>
              <w:t>5.11.2</w:t>
            </w:r>
          </w:p>
          <w:p w14:paraId="091BBCFE" w14:textId="7D0BAF6E" w:rsidR="000F1EDC" w:rsidRDefault="005E0B2A" w:rsidP="00AF7D0E">
            <w:pPr>
              <w:rPr>
                <w:rFonts w:ascii="Times New Roman" w:hAnsi="Times New Roman" w:cs="Times New Roman"/>
                <w:b/>
              </w:rPr>
            </w:pPr>
            <w:r>
              <w:rPr>
                <w:rFonts w:ascii="Times New Roman" w:hAnsi="Times New Roman" w:cs="Times New Roman"/>
                <w:b/>
              </w:rPr>
              <w:t>5.11.3</w:t>
            </w:r>
          </w:p>
          <w:p w14:paraId="4A412B8F" w14:textId="4728F015" w:rsidR="007203F6" w:rsidRDefault="005E0B2A" w:rsidP="00AF7D0E">
            <w:pPr>
              <w:rPr>
                <w:rFonts w:ascii="Times New Roman" w:hAnsi="Times New Roman" w:cs="Times New Roman"/>
                <w:b/>
              </w:rPr>
            </w:pPr>
            <w:r>
              <w:rPr>
                <w:rFonts w:ascii="Times New Roman" w:hAnsi="Times New Roman" w:cs="Times New Roman"/>
                <w:b/>
              </w:rPr>
              <w:t>5.11.4</w:t>
            </w:r>
          </w:p>
          <w:p w14:paraId="6CF93512" w14:textId="77777777" w:rsidR="000D592D" w:rsidRDefault="000D592D" w:rsidP="00AF7D0E">
            <w:pPr>
              <w:rPr>
                <w:rFonts w:ascii="Times New Roman" w:hAnsi="Times New Roman" w:cs="Times New Roman"/>
                <w:b/>
              </w:rPr>
            </w:pPr>
          </w:p>
          <w:p w14:paraId="3DE402BC" w14:textId="695C893E" w:rsidR="000D592D" w:rsidRDefault="000D592D" w:rsidP="00AF7D0E">
            <w:pPr>
              <w:rPr>
                <w:rFonts w:ascii="Times New Roman" w:hAnsi="Times New Roman" w:cs="Times New Roman"/>
                <w:b/>
              </w:rPr>
            </w:pPr>
          </w:p>
          <w:p w14:paraId="6B86A90A" w14:textId="704DFA5E" w:rsidR="006568DB" w:rsidRDefault="005E0B2A" w:rsidP="00AF7D0E">
            <w:pPr>
              <w:rPr>
                <w:rFonts w:ascii="Times New Roman" w:hAnsi="Times New Roman" w:cs="Times New Roman"/>
                <w:b/>
              </w:rPr>
            </w:pPr>
            <w:r>
              <w:rPr>
                <w:rFonts w:ascii="Times New Roman" w:hAnsi="Times New Roman" w:cs="Times New Roman"/>
                <w:b/>
              </w:rPr>
              <w:t>5.11.</w:t>
            </w:r>
            <w:r w:rsidR="00393B4D">
              <w:rPr>
                <w:rFonts w:ascii="Times New Roman" w:hAnsi="Times New Roman" w:cs="Times New Roman"/>
                <w:b/>
              </w:rPr>
              <w:t>4.1</w:t>
            </w:r>
          </w:p>
          <w:p w14:paraId="0271F299" w14:textId="77777777" w:rsidR="005A15B9" w:rsidRDefault="005A15B9" w:rsidP="00AF7D0E">
            <w:pPr>
              <w:rPr>
                <w:rFonts w:ascii="Times New Roman" w:hAnsi="Times New Roman" w:cs="Times New Roman"/>
                <w:b/>
              </w:rPr>
            </w:pPr>
          </w:p>
          <w:p w14:paraId="1A04DEF5" w14:textId="2AD33875" w:rsidR="005A15B9" w:rsidRDefault="005A15B9" w:rsidP="00AF7D0E">
            <w:pPr>
              <w:rPr>
                <w:rFonts w:ascii="Times New Roman" w:hAnsi="Times New Roman" w:cs="Times New Roman"/>
                <w:b/>
              </w:rPr>
            </w:pPr>
            <w:r>
              <w:rPr>
                <w:rFonts w:ascii="Times New Roman" w:hAnsi="Times New Roman" w:cs="Times New Roman"/>
                <w:b/>
              </w:rPr>
              <w:t>5.11.</w:t>
            </w:r>
            <w:r w:rsidR="00393B4D">
              <w:rPr>
                <w:rFonts w:ascii="Times New Roman" w:hAnsi="Times New Roman" w:cs="Times New Roman"/>
                <w:b/>
              </w:rPr>
              <w:t>4.2</w:t>
            </w:r>
          </w:p>
          <w:p w14:paraId="025F1290" w14:textId="2B93B78B" w:rsidR="005A15B9" w:rsidRDefault="005A15B9" w:rsidP="00AF7D0E">
            <w:pPr>
              <w:rPr>
                <w:rFonts w:ascii="Times New Roman" w:hAnsi="Times New Roman" w:cs="Times New Roman"/>
                <w:b/>
              </w:rPr>
            </w:pPr>
            <w:r>
              <w:rPr>
                <w:rFonts w:ascii="Times New Roman" w:hAnsi="Times New Roman" w:cs="Times New Roman"/>
                <w:b/>
              </w:rPr>
              <w:t>5.11.</w:t>
            </w:r>
            <w:r w:rsidR="00393B4D">
              <w:rPr>
                <w:rFonts w:ascii="Times New Roman" w:hAnsi="Times New Roman" w:cs="Times New Roman"/>
                <w:b/>
              </w:rPr>
              <w:t>4.3</w:t>
            </w:r>
          </w:p>
          <w:p w14:paraId="06B2EDF7" w14:textId="0A307FDA" w:rsidR="005A15B9" w:rsidRDefault="005A15B9" w:rsidP="00AF7D0E">
            <w:pPr>
              <w:rPr>
                <w:rFonts w:ascii="Times New Roman" w:hAnsi="Times New Roman" w:cs="Times New Roman"/>
                <w:b/>
              </w:rPr>
            </w:pPr>
            <w:r>
              <w:rPr>
                <w:rFonts w:ascii="Times New Roman" w:hAnsi="Times New Roman" w:cs="Times New Roman"/>
                <w:b/>
              </w:rPr>
              <w:t>5.11.</w:t>
            </w:r>
            <w:r w:rsidR="00393B4D">
              <w:rPr>
                <w:rFonts w:ascii="Times New Roman" w:hAnsi="Times New Roman" w:cs="Times New Roman"/>
                <w:b/>
              </w:rPr>
              <w:t>4.4</w:t>
            </w:r>
          </w:p>
          <w:p w14:paraId="1538D872" w14:textId="4D7EE338" w:rsidR="005A15B9" w:rsidRDefault="005A15B9" w:rsidP="00AF7D0E">
            <w:pPr>
              <w:rPr>
                <w:rFonts w:ascii="Times New Roman" w:hAnsi="Times New Roman" w:cs="Times New Roman"/>
                <w:b/>
              </w:rPr>
            </w:pPr>
            <w:r>
              <w:rPr>
                <w:rFonts w:ascii="Times New Roman" w:hAnsi="Times New Roman" w:cs="Times New Roman"/>
                <w:b/>
              </w:rPr>
              <w:t>5.11.</w:t>
            </w:r>
            <w:r w:rsidR="00393B4D">
              <w:rPr>
                <w:rFonts w:ascii="Times New Roman" w:hAnsi="Times New Roman" w:cs="Times New Roman"/>
                <w:b/>
              </w:rPr>
              <w:t>4.5</w:t>
            </w:r>
          </w:p>
          <w:p w14:paraId="5AF139A6" w14:textId="0B58BE5C" w:rsidR="005A15B9" w:rsidRDefault="005A15B9" w:rsidP="00AF7D0E">
            <w:pPr>
              <w:rPr>
                <w:rFonts w:ascii="Times New Roman" w:hAnsi="Times New Roman" w:cs="Times New Roman"/>
                <w:b/>
              </w:rPr>
            </w:pPr>
            <w:r>
              <w:rPr>
                <w:rFonts w:ascii="Times New Roman" w:hAnsi="Times New Roman" w:cs="Times New Roman"/>
                <w:b/>
              </w:rPr>
              <w:t>5.11.</w:t>
            </w:r>
            <w:r w:rsidR="00393B4D">
              <w:rPr>
                <w:rFonts w:ascii="Times New Roman" w:hAnsi="Times New Roman" w:cs="Times New Roman"/>
                <w:b/>
              </w:rPr>
              <w:t>4.6</w:t>
            </w:r>
          </w:p>
          <w:p w14:paraId="21C8A635" w14:textId="77777777" w:rsidR="00B250C4" w:rsidRDefault="00B250C4" w:rsidP="00AF7D0E">
            <w:pPr>
              <w:rPr>
                <w:rFonts w:ascii="Times New Roman" w:hAnsi="Times New Roman" w:cs="Times New Roman"/>
                <w:b/>
              </w:rPr>
            </w:pPr>
            <w:r>
              <w:rPr>
                <w:rFonts w:ascii="Times New Roman" w:hAnsi="Times New Roman" w:cs="Times New Roman"/>
                <w:b/>
              </w:rPr>
              <w:t>5.11.</w:t>
            </w:r>
            <w:r w:rsidR="00393B4D">
              <w:rPr>
                <w:rFonts w:ascii="Times New Roman" w:hAnsi="Times New Roman" w:cs="Times New Roman"/>
                <w:b/>
              </w:rPr>
              <w:t>4.7</w:t>
            </w:r>
          </w:p>
          <w:p w14:paraId="7F39BFC6" w14:textId="77777777" w:rsidR="00393B4D" w:rsidRDefault="00393B4D" w:rsidP="00AF7D0E">
            <w:pPr>
              <w:rPr>
                <w:rFonts w:ascii="Times New Roman" w:hAnsi="Times New Roman" w:cs="Times New Roman"/>
                <w:b/>
              </w:rPr>
            </w:pPr>
          </w:p>
          <w:p w14:paraId="1E04D0E5" w14:textId="77777777" w:rsidR="00393B4D" w:rsidRDefault="00393B4D" w:rsidP="00AF7D0E">
            <w:pPr>
              <w:rPr>
                <w:rFonts w:ascii="Times New Roman" w:hAnsi="Times New Roman" w:cs="Times New Roman"/>
                <w:b/>
              </w:rPr>
            </w:pPr>
            <w:r>
              <w:rPr>
                <w:rFonts w:ascii="Times New Roman" w:hAnsi="Times New Roman" w:cs="Times New Roman"/>
                <w:b/>
              </w:rPr>
              <w:t>5.11.4.8</w:t>
            </w:r>
          </w:p>
          <w:p w14:paraId="47383E20" w14:textId="77777777" w:rsidR="00393B4D" w:rsidRDefault="00393B4D" w:rsidP="00AF7D0E">
            <w:pPr>
              <w:rPr>
                <w:rFonts w:ascii="Times New Roman" w:hAnsi="Times New Roman" w:cs="Times New Roman"/>
                <w:b/>
              </w:rPr>
            </w:pPr>
          </w:p>
          <w:p w14:paraId="43DA100C" w14:textId="77777777" w:rsidR="00393B4D" w:rsidRDefault="00393B4D" w:rsidP="00AF7D0E">
            <w:pPr>
              <w:rPr>
                <w:rFonts w:ascii="Times New Roman" w:hAnsi="Times New Roman" w:cs="Times New Roman"/>
                <w:b/>
              </w:rPr>
            </w:pPr>
          </w:p>
          <w:p w14:paraId="02D485E0" w14:textId="77777777" w:rsidR="00393B4D" w:rsidRDefault="00393B4D" w:rsidP="00AF7D0E">
            <w:pPr>
              <w:rPr>
                <w:rFonts w:ascii="Times New Roman" w:hAnsi="Times New Roman" w:cs="Times New Roman"/>
                <w:b/>
              </w:rPr>
            </w:pPr>
            <w:r>
              <w:rPr>
                <w:rFonts w:ascii="Times New Roman" w:hAnsi="Times New Roman" w:cs="Times New Roman"/>
                <w:b/>
              </w:rPr>
              <w:t>5.11.4.9</w:t>
            </w:r>
          </w:p>
          <w:p w14:paraId="34DF29D3" w14:textId="77777777" w:rsidR="00292681" w:rsidRDefault="00292681" w:rsidP="00AF7D0E">
            <w:pPr>
              <w:rPr>
                <w:rFonts w:ascii="Times New Roman" w:hAnsi="Times New Roman" w:cs="Times New Roman"/>
                <w:b/>
              </w:rPr>
            </w:pPr>
          </w:p>
          <w:p w14:paraId="6F378095" w14:textId="77777777" w:rsidR="00292681" w:rsidRDefault="00292681" w:rsidP="00AF7D0E">
            <w:pPr>
              <w:rPr>
                <w:rFonts w:ascii="Times New Roman" w:hAnsi="Times New Roman" w:cs="Times New Roman"/>
                <w:b/>
              </w:rPr>
            </w:pPr>
          </w:p>
          <w:p w14:paraId="4C93E427" w14:textId="18BA4E2B" w:rsidR="00292681" w:rsidRPr="002772E2" w:rsidRDefault="00292681" w:rsidP="00AF7D0E">
            <w:pPr>
              <w:rPr>
                <w:rFonts w:ascii="Times New Roman" w:hAnsi="Times New Roman" w:cs="Times New Roman"/>
                <w:b/>
              </w:rPr>
            </w:pPr>
            <w:r>
              <w:rPr>
                <w:rFonts w:ascii="Times New Roman" w:hAnsi="Times New Roman" w:cs="Times New Roman"/>
                <w:b/>
              </w:rPr>
              <w:t>5.12</w:t>
            </w:r>
          </w:p>
        </w:tc>
        <w:tc>
          <w:tcPr>
            <w:tcW w:w="8652" w:type="dxa"/>
          </w:tcPr>
          <w:p w14:paraId="793ED83C" w14:textId="77777777" w:rsidR="00A52C7D" w:rsidRDefault="00A52C7D" w:rsidP="006A3296">
            <w:pPr>
              <w:rPr>
                <w:rFonts w:ascii="Times New Roman" w:hAnsi="Times New Roman" w:cs="Times New Roman"/>
                <w:b/>
                <w:u w:val="single"/>
              </w:rPr>
            </w:pPr>
          </w:p>
          <w:p w14:paraId="750975B1" w14:textId="77777777" w:rsidR="00A52C7D" w:rsidRDefault="00A52C7D" w:rsidP="006A3296">
            <w:pPr>
              <w:rPr>
                <w:rFonts w:ascii="Times New Roman" w:hAnsi="Times New Roman" w:cs="Times New Roman"/>
                <w:b/>
                <w:u w:val="single"/>
              </w:rPr>
            </w:pPr>
          </w:p>
          <w:p w14:paraId="01D46A1D" w14:textId="77777777" w:rsidR="00A52C7D" w:rsidRDefault="00A52C7D" w:rsidP="006A3296">
            <w:pPr>
              <w:rPr>
                <w:rFonts w:ascii="Times New Roman" w:hAnsi="Times New Roman" w:cs="Times New Roman"/>
                <w:b/>
                <w:u w:val="single"/>
              </w:rPr>
            </w:pPr>
          </w:p>
          <w:p w14:paraId="4FB6BEC6" w14:textId="77777777" w:rsidR="00A52C7D" w:rsidRDefault="00A52C7D" w:rsidP="006A3296">
            <w:pPr>
              <w:rPr>
                <w:rFonts w:ascii="Times New Roman" w:hAnsi="Times New Roman" w:cs="Times New Roman"/>
                <w:b/>
                <w:u w:val="single"/>
              </w:rPr>
            </w:pPr>
          </w:p>
          <w:p w14:paraId="0BA31BAC" w14:textId="77777777" w:rsidR="00A52C7D" w:rsidRDefault="00A52C7D" w:rsidP="006A3296">
            <w:pPr>
              <w:rPr>
                <w:rFonts w:ascii="Times New Roman" w:hAnsi="Times New Roman" w:cs="Times New Roman"/>
                <w:b/>
                <w:u w:val="single"/>
              </w:rPr>
            </w:pPr>
          </w:p>
          <w:p w14:paraId="6400B5EE" w14:textId="77777777" w:rsidR="00A52C7D" w:rsidRDefault="00A52C7D" w:rsidP="006A3296">
            <w:pPr>
              <w:rPr>
                <w:rFonts w:ascii="Times New Roman" w:hAnsi="Times New Roman" w:cs="Times New Roman"/>
                <w:b/>
                <w:u w:val="single"/>
              </w:rPr>
            </w:pPr>
          </w:p>
          <w:p w14:paraId="60A49D4F" w14:textId="0B695C25" w:rsidR="00346B10" w:rsidRPr="002772E2" w:rsidRDefault="00346B10" w:rsidP="006A3296">
            <w:pPr>
              <w:rPr>
                <w:rFonts w:ascii="Times New Roman" w:hAnsi="Times New Roman" w:cs="Times New Roman"/>
                <w:b/>
                <w:u w:val="single"/>
              </w:rPr>
            </w:pPr>
            <w:r w:rsidRPr="002772E2">
              <w:rPr>
                <w:rFonts w:ascii="Times New Roman" w:hAnsi="Times New Roman" w:cs="Times New Roman"/>
                <w:b/>
                <w:u w:val="single"/>
              </w:rPr>
              <w:t>Clerk’s Report</w:t>
            </w:r>
          </w:p>
          <w:p w14:paraId="72ABDA18" w14:textId="77777777" w:rsidR="00F862F4" w:rsidRDefault="006B6DE2" w:rsidP="006A3296">
            <w:pPr>
              <w:rPr>
                <w:rFonts w:ascii="Times New Roman" w:hAnsi="Times New Roman" w:cs="Times New Roman"/>
                <w:b/>
              </w:rPr>
            </w:pPr>
            <w:r w:rsidRPr="002772E2">
              <w:rPr>
                <w:rFonts w:ascii="Times New Roman" w:hAnsi="Times New Roman" w:cs="Times New Roman"/>
                <w:b/>
              </w:rPr>
              <w:t>Finance</w:t>
            </w:r>
          </w:p>
          <w:p w14:paraId="2633C42E" w14:textId="7F28489E" w:rsidR="00341AA9" w:rsidRDefault="005E0B2A" w:rsidP="006A3296">
            <w:pPr>
              <w:rPr>
                <w:rFonts w:ascii="Times New Roman" w:hAnsi="Times New Roman" w:cs="Times New Roman"/>
                <w:bCs/>
              </w:rPr>
            </w:pPr>
            <w:r>
              <w:rPr>
                <w:rFonts w:ascii="Times New Roman" w:hAnsi="Times New Roman" w:cs="Times New Roman"/>
                <w:bCs/>
              </w:rPr>
              <w:t>Income – Precept (first half) £6054.64</w:t>
            </w:r>
          </w:p>
          <w:p w14:paraId="4776CB7C" w14:textId="58A8CDE8" w:rsidR="005E0B2A" w:rsidRDefault="005E0B2A" w:rsidP="006A3296">
            <w:pPr>
              <w:rPr>
                <w:rFonts w:ascii="Times New Roman" w:hAnsi="Times New Roman" w:cs="Times New Roman"/>
                <w:bCs/>
              </w:rPr>
            </w:pPr>
            <w:r>
              <w:rPr>
                <w:rFonts w:ascii="Times New Roman" w:hAnsi="Times New Roman" w:cs="Times New Roman"/>
                <w:bCs/>
              </w:rPr>
              <w:t>Wayleave payment £11.92</w:t>
            </w:r>
          </w:p>
          <w:p w14:paraId="5EF032B1" w14:textId="08DA7A7B" w:rsidR="005E0B2A" w:rsidRPr="00F862F4" w:rsidRDefault="005E0B2A" w:rsidP="006A3296">
            <w:pPr>
              <w:rPr>
                <w:rFonts w:ascii="Times New Roman" w:hAnsi="Times New Roman" w:cs="Times New Roman"/>
                <w:bCs/>
              </w:rPr>
            </w:pPr>
            <w:r>
              <w:rPr>
                <w:rFonts w:ascii="Times New Roman" w:hAnsi="Times New Roman" w:cs="Times New Roman"/>
                <w:bCs/>
              </w:rPr>
              <w:t>Expenditure:</w:t>
            </w:r>
          </w:p>
          <w:p w14:paraId="2AF9E271" w14:textId="77777777" w:rsidR="003A1790" w:rsidRPr="002772E2" w:rsidRDefault="00AC5886" w:rsidP="003A69F2">
            <w:pPr>
              <w:rPr>
                <w:rFonts w:ascii="Times New Roman" w:hAnsi="Times New Roman" w:cs="Times New Roman"/>
              </w:rPr>
            </w:pPr>
            <w:r w:rsidRPr="002772E2">
              <w:rPr>
                <w:rFonts w:ascii="Times New Roman" w:hAnsi="Times New Roman" w:cs="Times New Roman"/>
              </w:rPr>
              <w:t>The following expenditure was approved:</w:t>
            </w:r>
          </w:p>
          <w:tbl>
            <w:tblPr>
              <w:tblStyle w:val="TableGrid"/>
              <w:tblW w:w="8256" w:type="dxa"/>
              <w:tblLayout w:type="fixed"/>
              <w:tblLook w:val="04A0" w:firstRow="1" w:lastRow="0" w:firstColumn="1" w:lastColumn="0" w:noHBand="0" w:noVBand="1"/>
            </w:tblPr>
            <w:tblGrid>
              <w:gridCol w:w="1446"/>
              <w:gridCol w:w="1701"/>
              <w:gridCol w:w="1559"/>
              <w:gridCol w:w="3550"/>
            </w:tblGrid>
            <w:tr w:rsidR="003A1790" w:rsidRPr="002772E2" w14:paraId="0FD4DCA9" w14:textId="77777777" w:rsidTr="00FE69CC">
              <w:trPr>
                <w:trHeight w:val="263"/>
              </w:trPr>
              <w:tc>
                <w:tcPr>
                  <w:tcW w:w="1446" w:type="dxa"/>
                </w:tcPr>
                <w:p w14:paraId="4F70D8B3"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Amount £</w:t>
                  </w:r>
                </w:p>
              </w:tc>
              <w:tc>
                <w:tcPr>
                  <w:tcW w:w="1701" w:type="dxa"/>
                </w:tcPr>
                <w:p w14:paraId="37362817" w14:textId="77777777" w:rsidR="003A1790" w:rsidRPr="002772E2" w:rsidRDefault="00341AA9" w:rsidP="00341AA9">
                  <w:pPr>
                    <w:rPr>
                      <w:rFonts w:ascii="Times New Roman" w:hAnsi="Times New Roman" w:cs="Times New Roman"/>
                      <w:b/>
                    </w:rPr>
                  </w:pPr>
                  <w:r w:rsidRPr="002772E2">
                    <w:rPr>
                      <w:rFonts w:ascii="Times New Roman" w:hAnsi="Times New Roman" w:cs="Times New Roman"/>
                      <w:b/>
                    </w:rPr>
                    <w:t>Cheque/BACS</w:t>
                  </w:r>
                </w:p>
              </w:tc>
              <w:tc>
                <w:tcPr>
                  <w:tcW w:w="1559" w:type="dxa"/>
                </w:tcPr>
                <w:p w14:paraId="33ACC4C3"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Payable to</w:t>
                  </w:r>
                </w:p>
              </w:tc>
              <w:tc>
                <w:tcPr>
                  <w:tcW w:w="3550" w:type="dxa"/>
                </w:tcPr>
                <w:p w14:paraId="06052E7B"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Comments</w:t>
                  </w:r>
                </w:p>
              </w:tc>
            </w:tr>
            <w:tr w:rsidR="003A1790" w:rsidRPr="002772E2" w14:paraId="0F42473E" w14:textId="77777777" w:rsidTr="00FE69CC">
              <w:trPr>
                <w:trHeight w:val="404"/>
              </w:trPr>
              <w:tc>
                <w:tcPr>
                  <w:tcW w:w="1446" w:type="dxa"/>
                </w:tcPr>
                <w:p w14:paraId="7421E6CE" w14:textId="296BB7EB" w:rsidR="003A1790" w:rsidRPr="002772E2" w:rsidRDefault="005E0B2A" w:rsidP="003A69F2">
                  <w:pPr>
                    <w:rPr>
                      <w:rFonts w:ascii="Times New Roman" w:hAnsi="Times New Roman" w:cs="Times New Roman"/>
                    </w:rPr>
                  </w:pPr>
                  <w:r>
                    <w:rPr>
                      <w:rFonts w:ascii="Times New Roman" w:hAnsi="Times New Roman" w:cs="Times New Roman"/>
                    </w:rPr>
                    <w:t>330.00</w:t>
                  </w:r>
                </w:p>
              </w:tc>
              <w:tc>
                <w:tcPr>
                  <w:tcW w:w="1701" w:type="dxa"/>
                </w:tcPr>
                <w:p w14:paraId="53A05B81" w14:textId="4C70E90F" w:rsidR="003A1790" w:rsidRPr="002772E2" w:rsidRDefault="005E0B2A" w:rsidP="003A69F2">
                  <w:pPr>
                    <w:rPr>
                      <w:rFonts w:ascii="Times New Roman" w:hAnsi="Times New Roman" w:cs="Times New Roman"/>
                    </w:rPr>
                  </w:pPr>
                  <w:r>
                    <w:rPr>
                      <w:rFonts w:ascii="Times New Roman" w:hAnsi="Times New Roman" w:cs="Times New Roman"/>
                    </w:rPr>
                    <w:t>SO</w:t>
                  </w:r>
                </w:p>
              </w:tc>
              <w:tc>
                <w:tcPr>
                  <w:tcW w:w="1559" w:type="dxa"/>
                </w:tcPr>
                <w:p w14:paraId="49E348A4" w14:textId="05D090DD" w:rsidR="003A1790" w:rsidRPr="002772E2" w:rsidRDefault="00A41906" w:rsidP="003A69F2">
                  <w:pPr>
                    <w:rPr>
                      <w:rFonts w:ascii="Times New Roman" w:hAnsi="Times New Roman" w:cs="Times New Roman"/>
                    </w:rPr>
                  </w:pPr>
                  <w:r>
                    <w:rPr>
                      <w:rFonts w:ascii="Times New Roman" w:hAnsi="Times New Roman" w:cs="Times New Roman"/>
                    </w:rPr>
                    <w:t>S. Jarvis</w:t>
                  </w:r>
                </w:p>
              </w:tc>
              <w:tc>
                <w:tcPr>
                  <w:tcW w:w="3550" w:type="dxa"/>
                </w:tcPr>
                <w:p w14:paraId="2F66A12F" w14:textId="71038F19" w:rsidR="003A1790" w:rsidRPr="002772E2" w:rsidRDefault="005E0B2A" w:rsidP="003A69F2">
                  <w:pPr>
                    <w:rPr>
                      <w:rFonts w:ascii="Times New Roman" w:hAnsi="Times New Roman" w:cs="Times New Roman"/>
                    </w:rPr>
                  </w:pPr>
                  <w:r>
                    <w:rPr>
                      <w:rFonts w:ascii="Times New Roman" w:hAnsi="Times New Roman" w:cs="Times New Roman"/>
                    </w:rPr>
                    <w:t>April salary</w:t>
                  </w:r>
                </w:p>
              </w:tc>
            </w:tr>
            <w:tr w:rsidR="003A1790" w:rsidRPr="002772E2" w14:paraId="74D5D1D5" w14:textId="77777777" w:rsidTr="00FE69CC">
              <w:trPr>
                <w:trHeight w:val="263"/>
              </w:trPr>
              <w:tc>
                <w:tcPr>
                  <w:tcW w:w="1446" w:type="dxa"/>
                </w:tcPr>
                <w:p w14:paraId="7CB3CDB7" w14:textId="4E4DB26F" w:rsidR="003A1790" w:rsidRPr="002772E2" w:rsidRDefault="005E0B2A" w:rsidP="003A69F2">
                  <w:pPr>
                    <w:rPr>
                      <w:rFonts w:ascii="Times New Roman" w:hAnsi="Times New Roman" w:cs="Times New Roman"/>
                    </w:rPr>
                  </w:pPr>
                  <w:r>
                    <w:rPr>
                      <w:rFonts w:ascii="Times New Roman" w:hAnsi="Times New Roman" w:cs="Times New Roman"/>
                    </w:rPr>
                    <w:t>330.00</w:t>
                  </w:r>
                </w:p>
              </w:tc>
              <w:tc>
                <w:tcPr>
                  <w:tcW w:w="1701" w:type="dxa"/>
                </w:tcPr>
                <w:p w14:paraId="18E7EE87" w14:textId="02E17B9A" w:rsidR="003A1790" w:rsidRPr="002772E2" w:rsidRDefault="005E0B2A" w:rsidP="003A69F2">
                  <w:pPr>
                    <w:rPr>
                      <w:rFonts w:ascii="Times New Roman" w:hAnsi="Times New Roman" w:cs="Times New Roman"/>
                    </w:rPr>
                  </w:pPr>
                  <w:r>
                    <w:rPr>
                      <w:rFonts w:ascii="Times New Roman" w:hAnsi="Times New Roman" w:cs="Times New Roman"/>
                    </w:rPr>
                    <w:t>SO</w:t>
                  </w:r>
                </w:p>
              </w:tc>
              <w:tc>
                <w:tcPr>
                  <w:tcW w:w="1559" w:type="dxa"/>
                </w:tcPr>
                <w:p w14:paraId="14B66D10" w14:textId="708E7E69" w:rsidR="003A1790" w:rsidRPr="002772E2" w:rsidRDefault="00A41906" w:rsidP="003A69F2">
                  <w:pPr>
                    <w:rPr>
                      <w:rFonts w:ascii="Times New Roman" w:hAnsi="Times New Roman" w:cs="Times New Roman"/>
                    </w:rPr>
                  </w:pPr>
                  <w:r>
                    <w:rPr>
                      <w:rFonts w:ascii="Times New Roman" w:hAnsi="Times New Roman" w:cs="Times New Roman"/>
                    </w:rPr>
                    <w:t>S. Jarvis</w:t>
                  </w:r>
                </w:p>
              </w:tc>
              <w:tc>
                <w:tcPr>
                  <w:tcW w:w="3550" w:type="dxa"/>
                </w:tcPr>
                <w:p w14:paraId="3582C53F" w14:textId="5C4D57E3" w:rsidR="003A1790" w:rsidRPr="002772E2" w:rsidRDefault="005E0B2A" w:rsidP="003A69F2">
                  <w:pPr>
                    <w:rPr>
                      <w:rFonts w:ascii="Times New Roman" w:hAnsi="Times New Roman" w:cs="Times New Roman"/>
                    </w:rPr>
                  </w:pPr>
                  <w:r>
                    <w:rPr>
                      <w:rFonts w:ascii="Times New Roman" w:hAnsi="Times New Roman" w:cs="Times New Roman"/>
                    </w:rPr>
                    <w:t>May salary</w:t>
                  </w:r>
                </w:p>
              </w:tc>
            </w:tr>
            <w:tr w:rsidR="003F374B" w:rsidRPr="002772E2" w14:paraId="58FF18F4" w14:textId="77777777" w:rsidTr="00FE69CC">
              <w:trPr>
                <w:trHeight w:val="263"/>
              </w:trPr>
              <w:tc>
                <w:tcPr>
                  <w:tcW w:w="1446" w:type="dxa"/>
                </w:tcPr>
                <w:p w14:paraId="49DFD150" w14:textId="3B797AE7" w:rsidR="003F374B" w:rsidRPr="002772E2" w:rsidRDefault="005A15B9" w:rsidP="003A69F2">
                  <w:pPr>
                    <w:rPr>
                      <w:rFonts w:ascii="Times New Roman" w:hAnsi="Times New Roman" w:cs="Times New Roman"/>
                    </w:rPr>
                  </w:pPr>
                  <w:r>
                    <w:rPr>
                      <w:rFonts w:ascii="Times New Roman" w:hAnsi="Times New Roman" w:cs="Times New Roman"/>
                    </w:rPr>
                    <w:t>207.86</w:t>
                  </w:r>
                </w:p>
              </w:tc>
              <w:tc>
                <w:tcPr>
                  <w:tcW w:w="1701" w:type="dxa"/>
                </w:tcPr>
                <w:p w14:paraId="2A6DCA7F" w14:textId="2A94A00B" w:rsidR="003F374B" w:rsidRPr="002772E2" w:rsidRDefault="003F374B" w:rsidP="003A69F2">
                  <w:pPr>
                    <w:rPr>
                      <w:rFonts w:ascii="Times New Roman" w:hAnsi="Times New Roman" w:cs="Times New Roman"/>
                    </w:rPr>
                  </w:pPr>
                </w:p>
              </w:tc>
              <w:tc>
                <w:tcPr>
                  <w:tcW w:w="1559" w:type="dxa"/>
                </w:tcPr>
                <w:p w14:paraId="50FE3B35" w14:textId="04D3B6A9" w:rsidR="003F374B" w:rsidRPr="002772E2" w:rsidRDefault="005A15B9" w:rsidP="003A69F2">
                  <w:pPr>
                    <w:rPr>
                      <w:rFonts w:ascii="Times New Roman" w:hAnsi="Times New Roman" w:cs="Times New Roman"/>
                    </w:rPr>
                  </w:pPr>
                  <w:r>
                    <w:rPr>
                      <w:rFonts w:ascii="Times New Roman" w:hAnsi="Times New Roman" w:cs="Times New Roman"/>
                    </w:rPr>
                    <w:t>DALC</w:t>
                  </w:r>
                </w:p>
              </w:tc>
              <w:tc>
                <w:tcPr>
                  <w:tcW w:w="3550" w:type="dxa"/>
                </w:tcPr>
                <w:p w14:paraId="44324EA0" w14:textId="4DDE47CA" w:rsidR="003F374B" w:rsidRPr="002772E2" w:rsidRDefault="005A15B9" w:rsidP="003A69F2">
                  <w:pPr>
                    <w:rPr>
                      <w:rFonts w:ascii="Times New Roman" w:hAnsi="Times New Roman" w:cs="Times New Roman"/>
                    </w:rPr>
                  </w:pPr>
                  <w:r>
                    <w:rPr>
                      <w:rFonts w:ascii="Times New Roman" w:hAnsi="Times New Roman" w:cs="Times New Roman"/>
                    </w:rPr>
                    <w:t>Taken at source from precept</w:t>
                  </w:r>
                </w:p>
              </w:tc>
            </w:tr>
            <w:tr w:rsidR="005A15B9" w:rsidRPr="002772E2" w14:paraId="57E0BE54" w14:textId="77777777" w:rsidTr="00FE69CC">
              <w:trPr>
                <w:trHeight w:val="263"/>
              </w:trPr>
              <w:tc>
                <w:tcPr>
                  <w:tcW w:w="1446" w:type="dxa"/>
                </w:tcPr>
                <w:p w14:paraId="4C9AA4C5" w14:textId="18F9126B" w:rsidR="005A15B9" w:rsidRDefault="005A15B9" w:rsidP="003A69F2">
                  <w:pPr>
                    <w:rPr>
                      <w:rFonts w:ascii="Times New Roman" w:hAnsi="Times New Roman" w:cs="Times New Roman"/>
                    </w:rPr>
                  </w:pPr>
                  <w:r>
                    <w:rPr>
                      <w:rFonts w:ascii="Times New Roman" w:hAnsi="Times New Roman" w:cs="Times New Roman"/>
                    </w:rPr>
                    <w:t>150.00</w:t>
                  </w:r>
                </w:p>
              </w:tc>
              <w:tc>
                <w:tcPr>
                  <w:tcW w:w="1701" w:type="dxa"/>
                </w:tcPr>
                <w:p w14:paraId="63AFF401" w14:textId="35AE2562" w:rsidR="005A15B9" w:rsidRPr="002772E2" w:rsidRDefault="005A15B9" w:rsidP="003A69F2">
                  <w:pPr>
                    <w:rPr>
                      <w:rFonts w:ascii="Times New Roman" w:hAnsi="Times New Roman" w:cs="Times New Roman"/>
                    </w:rPr>
                  </w:pPr>
                  <w:r>
                    <w:rPr>
                      <w:rFonts w:ascii="Times New Roman" w:hAnsi="Times New Roman" w:cs="Times New Roman"/>
                    </w:rPr>
                    <w:t>Cheque</w:t>
                  </w:r>
                </w:p>
              </w:tc>
              <w:tc>
                <w:tcPr>
                  <w:tcW w:w="1559" w:type="dxa"/>
                </w:tcPr>
                <w:p w14:paraId="7030AD6A" w14:textId="3BA46EE1" w:rsidR="005A15B9" w:rsidRDefault="005A15B9" w:rsidP="003A69F2">
                  <w:pPr>
                    <w:rPr>
                      <w:rFonts w:ascii="Times New Roman" w:hAnsi="Times New Roman" w:cs="Times New Roman"/>
                    </w:rPr>
                  </w:pPr>
                  <w:r>
                    <w:rPr>
                      <w:rFonts w:ascii="Times New Roman" w:hAnsi="Times New Roman" w:cs="Times New Roman"/>
                    </w:rPr>
                    <w:t>D Goodall</w:t>
                  </w:r>
                </w:p>
              </w:tc>
              <w:tc>
                <w:tcPr>
                  <w:tcW w:w="3550" w:type="dxa"/>
                </w:tcPr>
                <w:p w14:paraId="1679C0A9" w14:textId="18769620" w:rsidR="005A15B9" w:rsidRDefault="005A15B9" w:rsidP="003A69F2">
                  <w:pPr>
                    <w:rPr>
                      <w:rFonts w:ascii="Times New Roman" w:hAnsi="Times New Roman" w:cs="Times New Roman"/>
                    </w:rPr>
                  </w:pPr>
                  <w:r>
                    <w:rPr>
                      <w:rFonts w:ascii="Times New Roman" w:hAnsi="Times New Roman" w:cs="Times New Roman"/>
                    </w:rPr>
                    <w:t>Internal auditor’s fee</w:t>
                  </w:r>
                </w:p>
              </w:tc>
            </w:tr>
            <w:tr w:rsidR="005A15B9" w:rsidRPr="002772E2" w14:paraId="07392EEB" w14:textId="77777777" w:rsidTr="00FE69CC">
              <w:trPr>
                <w:trHeight w:val="263"/>
              </w:trPr>
              <w:tc>
                <w:tcPr>
                  <w:tcW w:w="1446" w:type="dxa"/>
                </w:tcPr>
                <w:p w14:paraId="5123C127" w14:textId="4E5567EF" w:rsidR="005A15B9" w:rsidRDefault="005A15B9" w:rsidP="003A69F2">
                  <w:pPr>
                    <w:rPr>
                      <w:rFonts w:ascii="Times New Roman" w:hAnsi="Times New Roman" w:cs="Times New Roman"/>
                    </w:rPr>
                  </w:pPr>
                  <w:r>
                    <w:rPr>
                      <w:rFonts w:ascii="Times New Roman" w:hAnsi="Times New Roman" w:cs="Times New Roman"/>
                    </w:rPr>
                    <w:t>150.00</w:t>
                  </w:r>
                </w:p>
              </w:tc>
              <w:tc>
                <w:tcPr>
                  <w:tcW w:w="1701" w:type="dxa"/>
                </w:tcPr>
                <w:p w14:paraId="63B5C63D" w14:textId="5F909AA1" w:rsidR="005A15B9" w:rsidRDefault="005A15B9" w:rsidP="003A69F2">
                  <w:pPr>
                    <w:rPr>
                      <w:rFonts w:ascii="Times New Roman" w:hAnsi="Times New Roman" w:cs="Times New Roman"/>
                    </w:rPr>
                  </w:pPr>
                  <w:r>
                    <w:rPr>
                      <w:rFonts w:ascii="Times New Roman" w:hAnsi="Times New Roman" w:cs="Times New Roman"/>
                    </w:rPr>
                    <w:t>Cheque</w:t>
                  </w:r>
                </w:p>
              </w:tc>
              <w:tc>
                <w:tcPr>
                  <w:tcW w:w="1559" w:type="dxa"/>
                </w:tcPr>
                <w:p w14:paraId="4F830087" w14:textId="0555F920" w:rsidR="005A15B9" w:rsidRDefault="005A15B9" w:rsidP="003A69F2">
                  <w:pPr>
                    <w:rPr>
                      <w:rFonts w:ascii="Times New Roman" w:hAnsi="Times New Roman" w:cs="Times New Roman"/>
                    </w:rPr>
                  </w:pPr>
                  <w:r>
                    <w:rPr>
                      <w:rFonts w:ascii="Times New Roman" w:hAnsi="Times New Roman" w:cs="Times New Roman"/>
                    </w:rPr>
                    <w:t>Vision ICT</w:t>
                  </w:r>
                </w:p>
              </w:tc>
              <w:tc>
                <w:tcPr>
                  <w:tcW w:w="3550" w:type="dxa"/>
                </w:tcPr>
                <w:p w14:paraId="6FB82A3C" w14:textId="3C90DD6E" w:rsidR="005A15B9" w:rsidRDefault="005A15B9" w:rsidP="003A69F2">
                  <w:pPr>
                    <w:rPr>
                      <w:rFonts w:ascii="Times New Roman" w:hAnsi="Times New Roman" w:cs="Times New Roman"/>
                    </w:rPr>
                  </w:pPr>
                  <w:r>
                    <w:rPr>
                      <w:rFonts w:ascii="Times New Roman" w:hAnsi="Times New Roman" w:cs="Times New Roman"/>
                    </w:rPr>
                    <w:t>Website hosting</w:t>
                  </w:r>
                </w:p>
              </w:tc>
            </w:tr>
            <w:tr w:rsidR="005A15B9" w:rsidRPr="002772E2" w14:paraId="4FB634BB" w14:textId="77777777" w:rsidTr="00FE69CC">
              <w:trPr>
                <w:trHeight w:val="263"/>
              </w:trPr>
              <w:tc>
                <w:tcPr>
                  <w:tcW w:w="1446" w:type="dxa"/>
                </w:tcPr>
                <w:p w14:paraId="30599BEE" w14:textId="0538D625" w:rsidR="005A15B9" w:rsidRDefault="005A15B9" w:rsidP="003A69F2">
                  <w:pPr>
                    <w:rPr>
                      <w:rFonts w:ascii="Times New Roman" w:hAnsi="Times New Roman" w:cs="Times New Roman"/>
                    </w:rPr>
                  </w:pPr>
                  <w:r>
                    <w:rPr>
                      <w:rFonts w:ascii="Times New Roman" w:hAnsi="Times New Roman" w:cs="Times New Roman"/>
                    </w:rPr>
                    <w:t>75.00</w:t>
                  </w:r>
                </w:p>
              </w:tc>
              <w:tc>
                <w:tcPr>
                  <w:tcW w:w="1701" w:type="dxa"/>
                </w:tcPr>
                <w:p w14:paraId="78BFC1C3" w14:textId="21FC1956" w:rsidR="005A15B9" w:rsidRDefault="005A15B9" w:rsidP="003A69F2">
                  <w:pPr>
                    <w:rPr>
                      <w:rFonts w:ascii="Times New Roman" w:hAnsi="Times New Roman" w:cs="Times New Roman"/>
                    </w:rPr>
                  </w:pPr>
                  <w:r>
                    <w:rPr>
                      <w:rFonts w:ascii="Times New Roman" w:hAnsi="Times New Roman" w:cs="Times New Roman"/>
                    </w:rPr>
                    <w:t>Cheque</w:t>
                  </w:r>
                </w:p>
              </w:tc>
              <w:tc>
                <w:tcPr>
                  <w:tcW w:w="1559" w:type="dxa"/>
                </w:tcPr>
                <w:p w14:paraId="6F7960E7" w14:textId="02E06E54" w:rsidR="005A15B9" w:rsidRDefault="005A15B9" w:rsidP="003A69F2">
                  <w:pPr>
                    <w:rPr>
                      <w:rFonts w:ascii="Times New Roman" w:hAnsi="Times New Roman" w:cs="Times New Roman"/>
                    </w:rPr>
                  </w:pPr>
                  <w:r>
                    <w:rPr>
                      <w:rFonts w:ascii="Times New Roman" w:hAnsi="Times New Roman" w:cs="Times New Roman"/>
                    </w:rPr>
                    <w:t>G. Hawkins</w:t>
                  </w:r>
                </w:p>
              </w:tc>
              <w:tc>
                <w:tcPr>
                  <w:tcW w:w="3550" w:type="dxa"/>
                </w:tcPr>
                <w:p w14:paraId="1E8782EB" w14:textId="7A604152" w:rsidR="005A15B9" w:rsidRDefault="005A15B9" w:rsidP="003A69F2">
                  <w:pPr>
                    <w:rPr>
                      <w:rFonts w:ascii="Times New Roman" w:hAnsi="Times New Roman" w:cs="Times New Roman"/>
                    </w:rPr>
                  </w:pPr>
                  <w:r>
                    <w:rPr>
                      <w:rFonts w:ascii="Times New Roman" w:hAnsi="Times New Roman" w:cs="Times New Roman"/>
                    </w:rPr>
                    <w:t>Bus shelter repairs</w:t>
                  </w:r>
                </w:p>
              </w:tc>
            </w:tr>
            <w:tr w:rsidR="005A15B9" w:rsidRPr="002772E2" w14:paraId="6A9C18E2" w14:textId="77777777" w:rsidTr="00FE69CC">
              <w:trPr>
                <w:trHeight w:val="263"/>
              </w:trPr>
              <w:tc>
                <w:tcPr>
                  <w:tcW w:w="1446" w:type="dxa"/>
                </w:tcPr>
                <w:p w14:paraId="58194DEA" w14:textId="74DBD81D" w:rsidR="005A15B9" w:rsidRDefault="005A15B9" w:rsidP="003A69F2">
                  <w:pPr>
                    <w:rPr>
                      <w:rFonts w:ascii="Times New Roman" w:hAnsi="Times New Roman" w:cs="Times New Roman"/>
                    </w:rPr>
                  </w:pPr>
                  <w:r>
                    <w:rPr>
                      <w:rFonts w:ascii="Times New Roman" w:hAnsi="Times New Roman" w:cs="Times New Roman"/>
                    </w:rPr>
                    <w:t>90.00</w:t>
                  </w:r>
                </w:p>
              </w:tc>
              <w:tc>
                <w:tcPr>
                  <w:tcW w:w="1701" w:type="dxa"/>
                </w:tcPr>
                <w:p w14:paraId="5DCEEA84" w14:textId="6D3DB75F" w:rsidR="005A15B9" w:rsidRDefault="005A15B9" w:rsidP="003A69F2">
                  <w:pPr>
                    <w:rPr>
                      <w:rFonts w:ascii="Times New Roman" w:hAnsi="Times New Roman" w:cs="Times New Roman"/>
                    </w:rPr>
                  </w:pPr>
                  <w:r>
                    <w:rPr>
                      <w:rFonts w:ascii="Times New Roman" w:hAnsi="Times New Roman" w:cs="Times New Roman"/>
                    </w:rPr>
                    <w:t>Cheque</w:t>
                  </w:r>
                </w:p>
              </w:tc>
              <w:tc>
                <w:tcPr>
                  <w:tcW w:w="1559" w:type="dxa"/>
                </w:tcPr>
                <w:p w14:paraId="6607A1FE" w14:textId="033B3D80" w:rsidR="005A15B9" w:rsidRDefault="005A15B9" w:rsidP="003A69F2">
                  <w:pPr>
                    <w:rPr>
                      <w:rFonts w:ascii="Times New Roman" w:hAnsi="Times New Roman" w:cs="Times New Roman"/>
                    </w:rPr>
                  </w:pPr>
                  <w:r>
                    <w:rPr>
                      <w:rFonts w:ascii="Times New Roman" w:hAnsi="Times New Roman" w:cs="Times New Roman"/>
                    </w:rPr>
                    <w:t>N. Page</w:t>
                  </w:r>
                </w:p>
              </w:tc>
              <w:tc>
                <w:tcPr>
                  <w:tcW w:w="3550" w:type="dxa"/>
                </w:tcPr>
                <w:p w14:paraId="4DDE7785" w14:textId="15ECC751" w:rsidR="005A15B9" w:rsidRDefault="005A15B9" w:rsidP="003A69F2">
                  <w:pPr>
                    <w:rPr>
                      <w:rFonts w:ascii="Times New Roman" w:hAnsi="Times New Roman" w:cs="Times New Roman"/>
                    </w:rPr>
                  </w:pPr>
                  <w:r>
                    <w:rPr>
                      <w:rFonts w:ascii="Times New Roman" w:hAnsi="Times New Roman" w:cs="Times New Roman"/>
                    </w:rPr>
                    <w:t>PROW maintenance</w:t>
                  </w:r>
                </w:p>
              </w:tc>
            </w:tr>
          </w:tbl>
          <w:p w14:paraId="03C83FE8" w14:textId="657F0F22" w:rsidR="00BA4F47" w:rsidRDefault="00BA4F47" w:rsidP="003F374B">
            <w:pPr>
              <w:rPr>
                <w:rFonts w:ascii="Times New Roman" w:hAnsi="Times New Roman" w:cs="Times New Roman"/>
              </w:rPr>
            </w:pPr>
          </w:p>
          <w:p w14:paraId="56747406" w14:textId="1D7478B7" w:rsidR="00393B4D" w:rsidRDefault="00393B4D" w:rsidP="003F374B">
            <w:pPr>
              <w:rPr>
                <w:rFonts w:ascii="Times New Roman" w:hAnsi="Times New Roman" w:cs="Times New Roman"/>
              </w:rPr>
            </w:pPr>
            <w:r>
              <w:rPr>
                <w:rFonts w:ascii="Times New Roman" w:hAnsi="Times New Roman" w:cs="Times New Roman"/>
              </w:rPr>
              <w:t>Authorisation was given to the Clerk to pay Viktorija Ivanova of Ivanova studios for website services when invoiced.</w:t>
            </w:r>
          </w:p>
          <w:p w14:paraId="1847CEBD" w14:textId="15D2DC5D" w:rsidR="00393B4D" w:rsidRDefault="00393B4D" w:rsidP="003F374B">
            <w:pPr>
              <w:rPr>
                <w:rFonts w:ascii="Times New Roman" w:hAnsi="Times New Roman" w:cs="Times New Roman"/>
              </w:rPr>
            </w:pPr>
          </w:p>
          <w:p w14:paraId="555C9BFF" w14:textId="052C083C" w:rsidR="00393B4D" w:rsidRDefault="00393B4D" w:rsidP="003F374B">
            <w:pPr>
              <w:rPr>
                <w:rFonts w:ascii="Times New Roman" w:hAnsi="Times New Roman" w:cs="Times New Roman"/>
              </w:rPr>
            </w:pPr>
            <w:r>
              <w:rPr>
                <w:rFonts w:ascii="Times New Roman" w:hAnsi="Times New Roman" w:cs="Times New Roman"/>
              </w:rPr>
              <w:t>Summary of accounts</w:t>
            </w:r>
            <w:r w:rsidR="00E06F54">
              <w:rPr>
                <w:rFonts w:ascii="Times New Roman" w:hAnsi="Times New Roman" w:cs="Times New Roman"/>
              </w:rPr>
              <w:t xml:space="preserve"> for year end</w:t>
            </w:r>
            <w:r>
              <w:rPr>
                <w:rFonts w:ascii="Times New Roman" w:hAnsi="Times New Roman" w:cs="Times New Roman"/>
              </w:rPr>
              <w:t xml:space="preserve">. These were approved by councillors.  </w:t>
            </w:r>
          </w:p>
          <w:p w14:paraId="6D957633" w14:textId="77777777" w:rsidR="00393B4D" w:rsidRPr="002772E2" w:rsidRDefault="00393B4D" w:rsidP="003F374B">
            <w:pPr>
              <w:rPr>
                <w:rFonts w:ascii="Times New Roman" w:hAnsi="Times New Roman" w:cs="Times New Roman"/>
              </w:rPr>
            </w:pPr>
          </w:p>
          <w:p w14:paraId="5814292C" w14:textId="6D2CB6B7" w:rsidR="00FE69CC" w:rsidRPr="006568DB" w:rsidRDefault="00F862F4" w:rsidP="001F2E6A">
            <w:pP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662336" behindDoc="0" locked="0" layoutInCell="1" allowOverlap="1" wp14:anchorId="41C1C9C8" wp14:editId="676A892F">
                      <wp:simplePos x="0" y="0"/>
                      <wp:positionH relativeFrom="column">
                        <wp:posOffset>2225040</wp:posOffset>
                      </wp:positionH>
                      <wp:positionV relativeFrom="paragraph">
                        <wp:posOffset>132081</wp:posOffset>
                      </wp:positionV>
                      <wp:extent cx="45719" cy="45719"/>
                      <wp:effectExtent l="0" t="0" r="0" b="0"/>
                      <wp:wrapNone/>
                      <wp:docPr id="4" name="Text Box 4"/>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chemeClr val="lt1"/>
                              </a:solidFill>
                              <a:ln w="6350">
                                <a:noFill/>
                              </a:ln>
                            </wps:spPr>
                            <wps:txbx>
                              <w:txbxContent>
                                <w:p w14:paraId="7CAE2898" w14:textId="1B5F51B4" w:rsidR="00372822" w:rsidRDefault="00372822" w:rsidP="003728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1C9C8" id="Text Box 4" o:spid="_x0000_s1029" type="#_x0000_t202" style="position:absolute;margin-left:175.2pt;margin-top:10.4pt;width:3.6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" fillcolor="white [3201]" stroked="f" strokeweight=".5pt">
                      <v:textbox>
                        <w:txbxContent>
                          <w:p w14:paraId="7CAE2898" w14:textId="1B5F51B4" w:rsidR="00372822" w:rsidRDefault="00372822" w:rsidP="00372822">
                            <w:pPr>
                              <w:jc w:val="center"/>
                            </w:pPr>
                          </w:p>
                        </w:txbxContent>
                      </v:textbox>
                    </v:shape>
                  </w:pict>
                </mc:Fallback>
              </mc:AlternateContent>
            </w:r>
            <w:r w:rsidR="00FE69CC" w:rsidRPr="006568DB">
              <w:rPr>
                <w:rFonts w:ascii="Times New Roman" w:hAnsi="Times New Roman" w:cs="Times New Roman"/>
                <w:b/>
                <w:u w:val="single"/>
              </w:rPr>
              <w:t>Correspondence</w:t>
            </w:r>
          </w:p>
          <w:p w14:paraId="24384485" w14:textId="77777777" w:rsidR="00B910BD" w:rsidRDefault="00F862F4" w:rsidP="00AF7D0E">
            <w:pPr>
              <w:rPr>
                <w:rFonts w:ascii="Times New Roman" w:hAnsi="Times New Roman" w:cs="Times New Roman"/>
              </w:rPr>
            </w:pPr>
            <w:r>
              <w:rPr>
                <w:rFonts w:ascii="Times New Roman" w:hAnsi="Times New Roman" w:cs="Times New Roman"/>
              </w:rPr>
              <w:t>None received</w:t>
            </w:r>
          </w:p>
          <w:p w14:paraId="76ABCD70" w14:textId="1BF51521" w:rsidR="00F862F4" w:rsidRPr="002772E2" w:rsidRDefault="00F862F4" w:rsidP="00AF7D0E">
            <w:pPr>
              <w:rPr>
                <w:rFonts w:ascii="Times New Roman" w:hAnsi="Times New Roman" w:cs="Times New Roman"/>
              </w:rPr>
            </w:pPr>
          </w:p>
        </w:tc>
        <w:tc>
          <w:tcPr>
            <w:tcW w:w="1129" w:type="dxa"/>
          </w:tcPr>
          <w:p w14:paraId="37F549FC" w14:textId="77777777" w:rsidR="009B5B85" w:rsidRPr="002772E2" w:rsidRDefault="009B5B85" w:rsidP="0076555D">
            <w:pPr>
              <w:jc w:val="center"/>
              <w:rPr>
                <w:rFonts w:ascii="Times New Roman" w:hAnsi="Times New Roman" w:cs="Times New Roman"/>
                <w:b/>
              </w:rPr>
            </w:pPr>
          </w:p>
          <w:p w14:paraId="58240B9B" w14:textId="77777777" w:rsidR="0089416E" w:rsidRPr="002772E2" w:rsidRDefault="0089416E" w:rsidP="0076555D">
            <w:pPr>
              <w:jc w:val="center"/>
              <w:rPr>
                <w:rFonts w:ascii="Times New Roman" w:hAnsi="Times New Roman" w:cs="Times New Roman"/>
                <w:b/>
              </w:rPr>
            </w:pPr>
          </w:p>
          <w:p w14:paraId="79DE28F3" w14:textId="77777777" w:rsidR="002D6837" w:rsidRDefault="002D6837" w:rsidP="004B5EC3">
            <w:pPr>
              <w:rPr>
                <w:rFonts w:ascii="Times New Roman" w:hAnsi="Times New Roman" w:cs="Times New Roman"/>
                <w:b/>
              </w:rPr>
            </w:pPr>
          </w:p>
          <w:p w14:paraId="5AD5E4D7" w14:textId="77777777" w:rsidR="009F5FF1" w:rsidRDefault="009F5FF1" w:rsidP="004B5EC3">
            <w:pPr>
              <w:rPr>
                <w:rFonts w:ascii="Times New Roman" w:hAnsi="Times New Roman" w:cs="Times New Roman"/>
                <w:b/>
              </w:rPr>
            </w:pPr>
          </w:p>
          <w:p w14:paraId="5AB901F7" w14:textId="77777777" w:rsidR="009F5FF1" w:rsidRDefault="009F5FF1" w:rsidP="004B5EC3">
            <w:pPr>
              <w:rPr>
                <w:rFonts w:ascii="Times New Roman" w:hAnsi="Times New Roman" w:cs="Times New Roman"/>
                <w:b/>
              </w:rPr>
            </w:pPr>
          </w:p>
          <w:p w14:paraId="068D5639" w14:textId="77777777" w:rsidR="009F5FF1" w:rsidRDefault="009F5FF1" w:rsidP="004B5EC3">
            <w:pPr>
              <w:rPr>
                <w:rFonts w:ascii="Times New Roman" w:hAnsi="Times New Roman" w:cs="Times New Roman"/>
                <w:b/>
              </w:rPr>
            </w:pPr>
          </w:p>
          <w:p w14:paraId="773174FD" w14:textId="77777777" w:rsidR="009F5FF1" w:rsidRDefault="009F5FF1" w:rsidP="004B5EC3">
            <w:pPr>
              <w:rPr>
                <w:rFonts w:ascii="Times New Roman" w:hAnsi="Times New Roman" w:cs="Times New Roman"/>
                <w:b/>
              </w:rPr>
            </w:pPr>
          </w:p>
          <w:p w14:paraId="3F61F529" w14:textId="77777777" w:rsidR="009F5FF1" w:rsidRDefault="009F5FF1" w:rsidP="004B5EC3">
            <w:pPr>
              <w:rPr>
                <w:rFonts w:ascii="Times New Roman" w:hAnsi="Times New Roman" w:cs="Times New Roman"/>
                <w:b/>
              </w:rPr>
            </w:pPr>
          </w:p>
          <w:p w14:paraId="2C070B6D" w14:textId="77777777" w:rsidR="009F5FF1" w:rsidRDefault="009F5FF1" w:rsidP="004B5EC3">
            <w:pPr>
              <w:rPr>
                <w:rFonts w:ascii="Times New Roman" w:hAnsi="Times New Roman" w:cs="Times New Roman"/>
                <w:b/>
              </w:rPr>
            </w:pPr>
          </w:p>
          <w:p w14:paraId="254E0CCC" w14:textId="77777777" w:rsidR="009F5FF1" w:rsidRDefault="009F5FF1" w:rsidP="004B5EC3">
            <w:pPr>
              <w:rPr>
                <w:rFonts w:ascii="Times New Roman" w:hAnsi="Times New Roman" w:cs="Times New Roman"/>
                <w:b/>
              </w:rPr>
            </w:pPr>
          </w:p>
          <w:p w14:paraId="3E4DAA6D" w14:textId="77777777" w:rsidR="009F5FF1" w:rsidRDefault="009F5FF1" w:rsidP="004B5EC3">
            <w:pPr>
              <w:rPr>
                <w:rFonts w:ascii="Times New Roman" w:hAnsi="Times New Roman" w:cs="Times New Roman"/>
                <w:b/>
              </w:rPr>
            </w:pPr>
          </w:p>
          <w:p w14:paraId="448FF9E7" w14:textId="77777777" w:rsidR="009F5FF1" w:rsidRDefault="009F5FF1" w:rsidP="004B5EC3">
            <w:pPr>
              <w:rPr>
                <w:rFonts w:ascii="Times New Roman" w:hAnsi="Times New Roman" w:cs="Times New Roman"/>
                <w:b/>
              </w:rPr>
            </w:pPr>
          </w:p>
          <w:p w14:paraId="6272F8BE" w14:textId="3023CD6C" w:rsidR="009F5FF1" w:rsidRPr="002772E2" w:rsidRDefault="009F5FF1" w:rsidP="004B5EC3">
            <w:pPr>
              <w:rPr>
                <w:rFonts w:ascii="Times New Roman" w:hAnsi="Times New Roman" w:cs="Times New Roman"/>
                <w:b/>
              </w:rPr>
            </w:pPr>
          </w:p>
          <w:p w14:paraId="6FBD8B74" w14:textId="77777777" w:rsidR="002D6837" w:rsidRPr="002772E2" w:rsidRDefault="002D6837" w:rsidP="004B5EC3">
            <w:pPr>
              <w:rPr>
                <w:rFonts w:ascii="Times New Roman" w:hAnsi="Times New Roman" w:cs="Times New Roman"/>
                <w:b/>
              </w:rPr>
            </w:pPr>
          </w:p>
        </w:tc>
      </w:tr>
      <w:tr w:rsidR="00C44ED9" w:rsidRPr="002772E2" w14:paraId="19C15D7A" w14:textId="77777777" w:rsidTr="00D059C0">
        <w:trPr>
          <w:trHeight w:val="657"/>
        </w:trPr>
        <w:tc>
          <w:tcPr>
            <w:tcW w:w="993" w:type="dxa"/>
          </w:tcPr>
          <w:p w14:paraId="56FB8BE8" w14:textId="72B904B9" w:rsidR="00AD0EF4" w:rsidRDefault="00292681" w:rsidP="00B910BD">
            <w:pPr>
              <w:rPr>
                <w:rFonts w:ascii="Times New Roman" w:hAnsi="Times New Roman" w:cs="Times New Roman"/>
                <w:b/>
              </w:rPr>
            </w:pPr>
            <w:r>
              <w:rPr>
                <w:rFonts w:ascii="Times New Roman" w:hAnsi="Times New Roman" w:cs="Times New Roman"/>
                <w:b/>
              </w:rPr>
              <w:lastRenderedPageBreak/>
              <w:t>5.13</w:t>
            </w:r>
          </w:p>
          <w:p w14:paraId="0B3321FF" w14:textId="3A7DD920" w:rsidR="009D7029" w:rsidRDefault="009D7029" w:rsidP="00B910BD">
            <w:pPr>
              <w:rPr>
                <w:rFonts w:ascii="Times New Roman" w:hAnsi="Times New Roman" w:cs="Times New Roman"/>
                <w:b/>
              </w:rPr>
            </w:pPr>
          </w:p>
          <w:p w14:paraId="43ABD787" w14:textId="77777777" w:rsidR="009D7029" w:rsidRDefault="009D7029" w:rsidP="00B910BD">
            <w:pPr>
              <w:rPr>
                <w:rFonts w:ascii="Times New Roman" w:hAnsi="Times New Roman" w:cs="Times New Roman"/>
                <w:b/>
              </w:rPr>
            </w:pPr>
          </w:p>
          <w:p w14:paraId="3278301C" w14:textId="77777777" w:rsidR="009D7029" w:rsidRDefault="009D7029" w:rsidP="00B910BD">
            <w:pPr>
              <w:rPr>
                <w:rFonts w:ascii="Times New Roman" w:hAnsi="Times New Roman" w:cs="Times New Roman"/>
                <w:b/>
              </w:rPr>
            </w:pPr>
          </w:p>
          <w:p w14:paraId="47DA6263" w14:textId="77777777" w:rsidR="009D7029" w:rsidRDefault="009D7029" w:rsidP="00B910BD">
            <w:pPr>
              <w:rPr>
                <w:rFonts w:ascii="Times New Roman" w:hAnsi="Times New Roman" w:cs="Times New Roman"/>
                <w:b/>
              </w:rPr>
            </w:pPr>
          </w:p>
          <w:p w14:paraId="18C1DFB8" w14:textId="704B09CF" w:rsidR="009D7029" w:rsidRDefault="009D7029" w:rsidP="00B910BD">
            <w:pPr>
              <w:rPr>
                <w:rFonts w:ascii="Times New Roman" w:hAnsi="Times New Roman" w:cs="Times New Roman"/>
                <w:b/>
              </w:rPr>
            </w:pPr>
          </w:p>
          <w:p w14:paraId="60B042F3" w14:textId="77777777" w:rsidR="0084690B" w:rsidRDefault="0084690B" w:rsidP="00B910BD">
            <w:pPr>
              <w:rPr>
                <w:rFonts w:ascii="Times New Roman" w:hAnsi="Times New Roman" w:cs="Times New Roman"/>
                <w:b/>
              </w:rPr>
            </w:pPr>
          </w:p>
          <w:p w14:paraId="65054B74" w14:textId="04AF99BB" w:rsidR="0084690B" w:rsidRDefault="0084690B" w:rsidP="00B910BD">
            <w:pPr>
              <w:rPr>
                <w:rFonts w:ascii="Times New Roman" w:hAnsi="Times New Roman" w:cs="Times New Roman"/>
                <w:b/>
              </w:rPr>
            </w:pPr>
          </w:p>
          <w:p w14:paraId="172C7F8E" w14:textId="77777777" w:rsidR="009D7029" w:rsidRDefault="009D7029" w:rsidP="00B910BD">
            <w:pPr>
              <w:rPr>
                <w:rFonts w:ascii="Times New Roman" w:hAnsi="Times New Roman" w:cs="Times New Roman"/>
                <w:b/>
              </w:rPr>
            </w:pPr>
          </w:p>
          <w:p w14:paraId="212618F8" w14:textId="77777777" w:rsidR="009D7029" w:rsidRPr="002772E2" w:rsidRDefault="009D7029" w:rsidP="00B910BD">
            <w:pPr>
              <w:rPr>
                <w:rFonts w:ascii="Times New Roman" w:hAnsi="Times New Roman" w:cs="Times New Roman"/>
                <w:b/>
              </w:rPr>
            </w:pPr>
          </w:p>
        </w:tc>
        <w:tc>
          <w:tcPr>
            <w:tcW w:w="8652" w:type="dxa"/>
          </w:tcPr>
          <w:p w14:paraId="4D98A647" w14:textId="77777777" w:rsidR="00484DE3" w:rsidRDefault="00EF4186" w:rsidP="006A3296">
            <w:pPr>
              <w:rPr>
                <w:rFonts w:ascii="Times New Roman" w:hAnsi="Times New Roman" w:cs="Times New Roman"/>
                <w:b/>
                <w:u w:val="single"/>
              </w:rPr>
            </w:pPr>
            <w:r w:rsidRPr="002772E2">
              <w:rPr>
                <w:rFonts w:ascii="Times New Roman" w:hAnsi="Times New Roman" w:cs="Times New Roman"/>
                <w:b/>
                <w:u w:val="single"/>
              </w:rPr>
              <w:t>Matters brought forward for information or future agenda:</w:t>
            </w:r>
          </w:p>
          <w:p w14:paraId="71DFEE2D" w14:textId="77777777" w:rsidR="00747825" w:rsidRDefault="00747825" w:rsidP="00AF7D0E">
            <w:pPr>
              <w:rPr>
                <w:rFonts w:ascii="Times New Roman" w:hAnsi="Times New Roman" w:cs="Times New Roman"/>
              </w:rPr>
            </w:pPr>
          </w:p>
          <w:p w14:paraId="7D2DA5F2" w14:textId="78D5C504" w:rsidR="0037536F" w:rsidRDefault="00EF4186" w:rsidP="00AF7D0E">
            <w:pPr>
              <w:rPr>
                <w:rFonts w:ascii="Times New Roman" w:hAnsi="Times New Roman" w:cs="Times New Roman"/>
              </w:rPr>
            </w:pPr>
            <w:r w:rsidRPr="002772E2">
              <w:rPr>
                <w:rFonts w:ascii="Times New Roman" w:hAnsi="Times New Roman" w:cs="Times New Roman"/>
              </w:rPr>
              <w:t>The n</w:t>
            </w:r>
            <w:r w:rsidR="00C9506A" w:rsidRPr="002772E2">
              <w:rPr>
                <w:rFonts w:ascii="Times New Roman" w:hAnsi="Times New Roman" w:cs="Times New Roman"/>
              </w:rPr>
              <w:t xml:space="preserve">ext meeting </w:t>
            </w:r>
            <w:r w:rsidR="00663AFB" w:rsidRPr="002772E2">
              <w:rPr>
                <w:rFonts w:ascii="Times New Roman" w:hAnsi="Times New Roman" w:cs="Times New Roman"/>
              </w:rPr>
              <w:t xml:space="preserve">of the Parish Council </w:t>
            </w:r>
            <w:r w:rsidR="00324951" w:rsidRPr="002772E2">
              <w:rPr>
                <w:rFonts w:ascii="Times New Roman" w:hAnsi="Times New Roman" w:cs="Times New Roman"/>
              </w:rPr>
              <w:t xml:space="preserve">will be </w:t>
            </w:r>
            <w:r w:rsidR="00202BE7" w:rsidRPr="002772E2">
              <w:rPr>
                <w:rFonts w:ascii="Times New Roman" w:hAnsi="Times New Roman" w:cs="Times New Roman"/>
              </w:rPr>
              <w:t xml:space="preserve">on Monday </w:t>
            </w:r>
            <w:r w:rsidR="00393B4D">
              <w:rPr>
                <w:rFonts w:ascii="Times New Roman" w:hAnsi="Times New Roman" w:cs="Times New Roman"/>
              </w:rPr>
              <w:t>1</w:t>
            </w:r>
            <w:r w:rsidR="00393B4D" w:rsidRPr="00393B4D">
              <w:rPr>
                <w:rFonts w:ascii="Times New Roman" w:hAnsi="Times New Roman" w:cs="Times New Roman"/>
                <w:vertAlign w:val="superscript"/>
              </w:rPr>
              <w:t>st</w:t>
            </w:r>
            <w:r w:rsidR="00393B4D">
              <w:rPr>
                <w:rFonts w:ascii="Times New Roman" w:hAnsi="Times New Roman" w:cs="Times New Roman"/>
              </w:rPr>
              <w:t xml:space="preserve"> June</w:t>
            </w:r>
            <w:r w:rsidR="00E17BB5" w:rsidRPr="002772E2">
              <w:rPr>
                <w:rFonts w:ascii="Times New Roman" w:hAnsi="Times New Roman" w:cs="Times New Roman"/>
              </w:rPr>
              <w:t xml:space="preserve"> 20</w:t>
            </w:r>
            <w:r w:rsidR="00F862F4">
              <w:rPr>
                <w:rFonts w:ascii="Times New Roman" w:hAnsi="Times New Roman" w:cs="Times New Roman"/>
              </w:rPr>
              <w:t>20</w:t>
            </w:r>
            <w:r w:rsidR="00D00AEF">
              <w:rPr>
                <w:rFonts w:ascii="Times New Roman" w:hAnsi="Times New Roman" w:cs="Times New Roman"/>
              </w:rPr>
              <w:t xml:space="preserve"> at 7pm</w:t>
            </w:r>
            <w:r w:rsidR="00202BE7" w:rsidRPr="002772E2">
              <w:rPr>
                <w:rFonts w:ascii="Times New Roman" w:hAnsi="Times New Roman" w:cs="Times New Roman"/>
              </w:rPr>
              <w:t xml:space="preserve"> in </w:t>
            </w:r>
            <w:r w:rsidR="00D83073" w:rsidRPr="002772E2">
              <w:rPr>
                <w:rFonts w:ascii="Times New Roman" w:hAnsi="Times New Roman" w:cs="Times New Roman"/>
              </w:rPr>
              <w:t xml:space="preserve">the </w:t>
            </w:r>
            <w:r w:rsidR="00AF7D0E" w:rsidRPr="002772E2">
              <w:rPr>
                <w:rFonts w:ascii="Times New Roman" w:hAnsi="Times New Roman" w:cs="Times New Roman"/>
              </w:rPr>
              <w:t>Community Hall, Burlescombe</w:t>
            </w:r>
            <w:r w:rsidR="003F54C4" w:rsidRPr="002772E2">
              <w:rPr>
                <w:rFonts w:ascii="Times New Roman" w:hAnsi="Times New Roman" w:cs="Times New Roman"/>
              </w:rPr>
              <w:t xml:space="preserve"> </w:t>
            </w:r>
            <w:r w:rsidR="00D00AEF">
              <w:rPr>
                <w:rFonts w:ascii="Times New Roman" w:hAnsi="Times New Roman" w:cs="Times New Roman"/>
                <w:bCs/>
              </w:rPr>
              <w:t>or via Zoom</w:t>
            </w:r>
            <w:r w:rsidR="00AF7D0E" w:rsidRPr="002772E2">
              <w:rPr>
                <w:rFonts w:ascii="Times New Roman" w:hAnsi="Times New Roman" w:cs="Times New Roman"/>
              </w:rPr>
              <w:t xml:space="preserve"> </w:t>
            </w:r>
            <w:r w:rsidR="00D00AEF">
              <w:rPr>
                <w:rFonts w:ascii="Times New Roman" w:hAnsi="Times New Roman" w:cs="Times New Roman"/>
              </w:rPr>
              <w:t>depending on the Covid 19 situation</w:t>
            </w:r>
            <w:r w:rsidR="00AF7D0E" w:rsidRPr="002772E2">
              <w:rPr>
                <w:rFonts w:ascii="Times New Roman" w:hAnsi="Times New Roman" w:cs="Times New Roman"/>
              </w:rPr>
              <w:t>.</w:t>
            </w:r>
          </w:p>
          <w:p w14:paraId="5B44223C" w14:textId="77777777" w:rsidR="00F1474E" w:rsidRDefault="00F1474E" w:rsidP="00AF7D0E">
            <w:pPr>
              <w:rPr>
                <w:rFonts w:ascii="Times New Roman" w:hAnsi="Times New Roman" w:cs="Times New Roman"/>
              </w:rPr>
            </w:pPr>
          </w:p>
          <w:p w14:paraId="5FE2323C" w14:textId="1E048429" w:rsidR="00F1474E" w:rsidRPr="002772E2" w:rsidRDefault="00F1474E" w:rsidP="00AF7D0E">
            <w:pPr>
              <w:rPr>
                <w:rFonts w:ascii="Times New Roman" w:hAnsi="Times New Roman" w:cs="Times New Roman"/>
              </w:rPr>
            </w:pPr>
            <w:r>
              <w:rPr>
                <w:rFonts w:ascii="Times New Roman" w:hAnsi="Times New Roman" w:cs="Times New Roman"/>
              </w:rPr>
              <w:t>The meeting closed at 7.</w:t>
            </w:r>
            <w:r w:rsidR="00EF3563">
              <w:rPr>
                <w:rFonts w:ascii="Times New Roman" w:hAnsi="Times New Roman" w:cs="Times New Roman"/>
              </w:rPr>
              <w:t>3</w:t>
            </w:r>
            <w:r w:rsidR="00D00AEF">
              <w:rPr>
                <w:rFonts w:ascii="Times New Roman" w:hAnsi="Times New Roman" w:cs="Times New Roman"/>
              </w:rPr>
              <w:t>5</w:t>
            </w:r>
            <w:r>
              <w:rPr>
                <w:rFonts w:ascii="Times New Roman" w:hAnsi="Times New Roman" w:cs="Times New Roman"/>
              </w:rPr>
              <w:t>pm.</w:t>
            </w:r>
          </w:p>
        </w:tc>
        <w:tc>
          <w:tcPr>
            <w:tcW w:w="1129" w:type="dxa"/>
          </w:tcPr>
          <w:p w14:paraId="03AE0ADB" w14:textId="1756B600" w:rsidR="00C44ED9" w:rsidRPr="000D0AF6" w:rsidRDefault="00C44ED9" w:rsidP="000D0AF6">
            <w:pPr>
              <w:rPr>
                <w:rFonts w:ascii="Times New Roman" w:hAnsi="Times New Roman" w:cs="Times New Roman"/>
                <w:b/>
              </w:rPr>
            </w:pPr>
          </w:p>
          <w:p w14:paraId="46E32BFB" w14:textId="65D6743E" w:rsidR="00C97C68" w:rsidRDefault="00C97C68" w:rsidP="00536A74">
            <w:pPr>
              <w:jc w:val="center"/>
              <w:rPr>
                <w:rFonts w:ascii="Times New Roman" w:hAnsi="Times New Roman" w:cs="Times New Roman"/>
                <w:b/>
              </w:rPr>
            </w:pPr>
          </w:p>
          <w:p w14:paraId="141B0D69" w14:textId="42BBAD44" w:rsidR="009F5FF1" w:rsidRDefault="009F5FF1" w:rsidP="00536A74">
            <w:pPr>
              <w:jc w:val="center"/>
              <w:rPr>
                <w:rFonts w:ascii="Times New Roman" w:hAnsi="Times New Roman" w:cs="Times New Roman"/>
                <w:b/>
              </w:rPr>
            </w:pPr>
          </w:p>
          <w:p w14:paraId="6CDE24B9" w14:textId="7791B00B" w:rsidR="009F5FF1" w:rsidRPr="002772E2" w:rsidRDefault="009F5FF1" w:rsidP="00536A74">
            <w:pPr>
              <w:jc w:val="center"/>
              <w:rPr>
                <w:rFonts w:ascii="Times New Roman" w:hAnsi="Times New Roman" w:cs="Times New Roman"/>
                <w:b/>
              </w:rPr>
            </w:pPr>
          </w:p>
          <w:p w14:paraId="2133B429" w14:textId="77777777" w:rsidR="002D6837" w:rsidRPr="002772E2" w:rsidRDefault="002D6837" w:rsidP="00536A74">
            <w:pPr>
              <w:jc w:val="center"/>
              <w:rPr>
                <w:rFonts w:ascii="Times New Roman" w:hAnsi="Times New Roman" w:cs="Times New Roman"/>
                <w:b/>
              </w:rPr>
            </w:pPr>
          </w:p>
          <w:p w14:paraId="5793528C" w14:textId="6BE01E99" w:rsidR="002D6837" w:rsidRPr="002772E2" w:rsidRDefault="00747825" w:rsidP="00536A74">
            <w:pPr>
              <w:jc w:val="center"/>
              <w:rPr>
                <w:rFonts w:ascii="Times New Roman" w:hAnsi="Times New Roman" w:cs="Times New Roman"/>
                <w:b/>
              </w:rPr>
            </w:pPr>
            <w:r>
              <w:rPr>
                <w:rFonts w:ascii="Times New Roman" w:hAnsi="Times New Roman" w:cs="Times New Roman"/>
                <w:b/>
              </w:rPr>
              <w:t>ALL</w:t>
            </w:r>
          </w:p>
          <w:p w14:paraId="49D2B3E7" w14:textId="77777777" w:rsidR="002D6837" w:rsidRPr="002772E2" w:rsidRDefault="002D6837" w:rsidP="00536A74">
            <w:pPr>
              <w:jc w:val="center"/>
              <w:rPr>
                <w:rFonts w:ascii="Times New Roman" w:hAnsi="Times New Roman" w:cs="Times New Roman"/>
                <w:b/>
              </w:rPr>
            </w:pPr>
          </w:p>
          <w:p w14:paraId="334C861A" w14:textId="77777777" w:rsidR="00C97C68" w:rsidRPr="002772E2" w:rsidRDefault="00C97C68" w:rsidP="00536A74">
            <w:pPr>
              <w:jc w:val="center"/>
              <w:rPr>
                <w:rFonts w:ascii="Times New Roman" w:hAnsi="Times New Roman" w:cs="Times New Roman"/>
                <w:b/>
              </w:rPr>
            </w:pPr>
          </w:p>
        </w:tc>
      </w:tr>
    </w:tbl>
    <w:p w14:paraId="2A2BD67B" w14:textId="77777777" w:rsidR="00536A74" w:rsidRPr="002772E2" w:rsidRDefault="00536A74" w:rsidP="00536A74">
      <w:pPr>
        <w:jc w:val="center"/>
        <w:rPr>
          <w:rFonts w:ascii="Times New Roman" w:hAnsi="Times New Roman" w:cs="Times New Roman"/>
          <w:b/>
          <w:u w:val="single"/>
        </w:rPr>
      </w:pPr>
    </w:p>
    <w:p w14:paraId="6ECFF942" w14:textId="77777777" w:rsidR="00324951" w:rsidRPr="002772E2" w:rsidRDefault="00324951" w:rsidP="00093CD0">
      <w:pPr>
        <w:spacing w:after="0"/>
        <w:rPr>
          <w:rFonts w:ascii="Times New Roman" w:hAnsi="Times New Roman" w:cs="Times New Roman"/>
        </w:rPr>
      </w:pPr>
    </w:p>
    <w:p w14:paraId="3B9A4B3E" w14:textId="214B858C" w:rsidR="00324951" w:rsidRPr="002772E2" w:rsidRDefault="00FF41E4" w:rsidP="00093CD0">
      <w:pPr>
        <w:spacing w:after="0"/>
        <w:rPr>
          <w:rFonts w:ascii="Times New Roman" w:hAnsi="Times New Roman" w:cs="Times New Roman"/>
        </w:rPr>
      </w:pPr>
      <w:r>
        <w:rPr>
          <w:rFonts w:ascii="Times New Roman" w:hAnsi="Times New Roman" w:cs="Times New Roman"/>
        </w:rPr>
        <w:t>Lewis Worrow</w:t>
      </w:r>
    </w:p>
    <w:p w14:paraId="29456384" w14:textId="77777777" w:rsidR="00D42B99" w:rsidRPr="002772E2" w:rsidRDefault="00D42B99" w:rsidP="00093CD0">
      <w:pPr>
        <w:spacing w:after="0"/>
        <w:rPr>
          <w:rFonts w:ascii="Times New Roman" w:hAnsi="Times New Roman" w:cs="Times New Roman"/>
        </w:rPr>
      </w:pPr>
      <w:r w:rsidRPr="002772E2">
        <w:rPr>
          <w:rFonts w:ascii="Times New Roman" w:hAnsi="Times New Roman" w:cs="Times New Roman"/>
        </w:rPr>
        <w:t>Chairman</w:t>
      </w:r>
    </w:p>
    <w:p w14:paraId="66077832" w14:textId="77777777" w:rsidR="003376E2" w:rsidRPr="002772E2" w:rsidRDefault="00D42B99" w:rsidP="004A0977">
      <w:pPr>
        <w:spacing w:after="0"/>
        <w:rPr>
          <w:rFonts w:ascii="Times New Roman" w:hAnsi="Times New Roman" w:cs="Times New Roman"/>
          <w:color w:val="000000"/>
        </w:rPr>
      </w:pPr>
      <w:r w:rsidRPr="002772E2">
        <w:rPr>
          <w:rFonts w:ascii="Times New Roman" w:hAnsi="Times New Roman" w:cs="Times New Roman"/>
        </w:rPr>
        <w:t>Burlescombe Parish Council</w:t>
      </w:r>
    </w:p>
    <w:p w14:paraId="479B0DAD" w14:textId="29A5A5BA" w:rsidR="00B106E4" w:rsidRDefault="00B106E4">
      <w:pPr>
        <w:spacing w:after="0"/>
        <w:rPr>
          <w:rFonts w:ascii="Times New Roman" w:hAnsi="Times New Roman" w:cs="Times New Roman"/>
          <w:color w:val="000000"/>
        </w:rPr>
      </w:pPr>
    </w:p>
    <w:p w14:paraId="52D39B7F" w14:textId="1B01498E" w:rsidR="00372822" w:rsidRPr="00372822" w:rsidRDefault="00372822" w:rsidP="00372822">
      <w:pPr>
        <w:rPr>
          <w:rFonts w:ascii="Times New Roman" w:hAnsi="Times New Roman" w:cs="Times New Roman"/>
        </w:rPr>
      </w:pPr>
    </w:p>
    <w:p w14:paraId="1B6F8E13" w14:textId="21AA3F4D" w:rsidR="00372822" w:rsidRPr="00372822" w:rsidRDefault="00372822" w:rsidP="00372822">
      <w:pPr>
        <w:rPr>
          <w:rFonts w:ascii="Times New Roman" w:hAnsi="Times New Roman" w:cs="Times New Roman"/>
        </w:rPr>
      </w:pPr>
    </w:p>
    <w:p w14:paraId="1B4B42FE" w14:textId="3155D1D5" w:rsidR="00372822" w:rsidRPr="00372822" w:rsidRDefault="00372822" w:rsidP="00372822">
      <w:pPr>
        <w:rPr>
          <w:rFonts w:ascii="Times New Roman" w:hAnsi="Times New Roman" w:cs="Times New Roman"/>
        </w:rPr>
      </w:pPr>
    </w:p>
    <w:p w14:paraId="445F9DC3" w14:textId="23342353" w:rsidR="00372822" w:rsidRPr="00372822" w:rsidRDefault="00372822" w:rsidP="00372822">
      <w:pPr>
        <w:rPr>
          <w:rFonts w:ascii="Times New Roman" w:hAnsi="Times New Roman" w:cs="Times New Roman"/>
        </w:rPr>
      </w:pPr>
    </w:p>
    <w:p w14:paraId="223BE6B2" w14:textId="6F0DEF56" w:rsidR="00372822" w:rsidRPr="00372822" w:rsidRDefault="00372822" w:rsidP="00D00AEF">
      <w:pPr>
        <w:jc w:val="center"/>
        <w:rPr>
          <w:rFonts w:ascii="Times New Roman" w:hAnsi="Times New Roman" w:cs="Times New Roman"/>
        </w:rPr>
      </w:pPr>
    </w:p>
    <w:p w14:paraId="04A3AAAF" w14:textId="15D7B98B" w:rsidR="00372822" w:rsidRPr="00372822" w:rsidRDefault="00372822" w:rsidP="00372822">
      <w:pPr>
        <w:rPr>
          <w:rFonts w:ascii="Times New Roman" w:hAnsi="Times New Roman" w:cs="Times New Roman"/>
        </w:rPr>
      </w:pPr>
    </w:p>
    <w:p w14:paraId="0FF5C54B" w14:textId="15A9A97E" w:rsidR="00372822" w:rsidRPr="00372822" w:rsidRDefault="00D00AEF" w:rsidP="0037282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8D80245" wp14:editId="0E7C01DF">
                <wp:simplePos x="0" y="0"/>
                <wp:positionH relativeFrom="column">
                  <wp:posOffset>3041650</wp:posOffset>
                </wp:positionH>
                <wp:positionV relativeFrom="paragraph">
                  <wp:posOffset>125095</wp:posOffset>
                </wp:positionV>
                <wp:extent cx="914400" cy="9144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18CA48D" w14:textId="65687FB4" w:rsidR="00D00AEF" w:rsidRDefault="00D00AEF" w:rsidP="00D00AEF">
                            <w:pPr>
                              <w:jc w:val="center"/>
                            </w:pPr>
                            <w:r>
                              <w:t>7-2020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80245" id="Text Box 6" o:spid="_x0000_s1030" type="#_x0000_t202" style="position:absolute;margin-left:239.5pt;margin-top:9.8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" fillcolor="white [3201]" stroked="f" strokeweight=".5pt">
                <v:textbox>
                  <w:txbxContent>
                    <w:p w14:paraId="018CA48D" w14:textId="65687FB4" w:rsidR="00D00AEF" w:rsidRDefault="00D00AEF" w:rsidP="00D00AEF">
                      <w:pPr>
                        <w:jc w:val="center"/>
                      </w:pPr>
                      <w:r>
                        <w:t>7-2020</w:t>
                      </w:r>
                    </w:p>
                  </w:txbxContent>
                </v:textbox>
              </v:shape>
            </w:pict>
          </mc:Fallback>
        </mc:AlternateContent>
      </w:r>
    </w:p>
    <w:p w14:paraId="7598AB3D" w14:textId="7CEE3AF8" w:rsidR="00372822" w:rsidRPr="00372822" w:rsidRDefault="00372822" w:rsidP="00372822">
      <w:pPr>
        <w:rPr>
          <w:rFonts w:ascii="Times New Roman" w:hAnsi="Times New Roman" w:cs="Times New Roman"/>
        </w:rPr>
      </w:pPr>
    </w:p>
    <w:p w14:paraId="5A592704" w14:textId="293AA616" w:rsidR="00372822" w:rsidRPr="00372822" w:rsidRDefault="00372822" w:rsidP="00372822">
      <w:pPr>
        <w:rPr>
          <w:rFonts w:ascii="Times New Roman" w:hAnsi="Times New Roman" w:cs="Times New Roman"/>
        </w:rPr>
      </w:pPr>
    </w:p>
    <w:p w14:paraId="4A026778" w14:textId="59483963" w:rsidR="00372822" w:rsidRPr="00372822" w:rsidRDefault="00372822" w:rsidP="00372822">
      <w:pPr>
        <w:rPr>
          <w:rFonts w:ascii="Times New Roman" w:hAnsi="Times New Roman" w:cs="Times New Roman"/>
        </w:rPr>
      </w:pPr>
    </w:p>
    <w:p w14:paraId="42CE8027" w14:textId="0717354F" w:rsidR="00372822" w:rsidRPr="00372822" w:rsidRDefault="00372822" w:rsidP="00372822">
      <w:pPr>
        <w:rPr>
          <w:rFonts w:ascii="Times New Roman" w:hAnsi="Times New Roman" w:cs="Times New Roman"/>
        </w:rPr>
      </w:pPr>
    </w:p>
    <w:p w14:paraId="2064C2B6" w14:textId="548E7DA2" w:rsidR="00372822" w:rsidRPr="00372822" w:rsidRDefault="00372822" w:rsidP="00372822">
      <w:pPr>
        <w:rPr>
          <w:rFonts w:ascii="Times New Roman" w:hAnsi="Times New Roman" w:cs="Times New Roman"/>
        </w:rPr>
      </w:pPr>
    </w:p>
    <w:p w14:paraId="79768E8F" w14:textId="5447F491" w:rsidR="00372822" w:rsidRPr="00372822" w:rsidRDefault="00372822" w:rsidP="00372822">
      <w:pPr>
        <w:rPr>
          <w:rFonts w:ascii="Times New Roman" w:hAnsi="Times New Roman" w:cs="Times New Roman"/>
        </w:rPr>
      </w:pPr>
    </w:p>
    <w:p w14:paraId="677E38D0" w14:textId="7056711B" w:rsidR="00372822" w:rsidRPr="00372822" w:rsidRDefault="00372822" w:rsidP="00372822">
      <w:pPr>
        <w:rPr>
          <w:rFonts w:ascii="Times New Roman" w:hAnsi="Times New Roman" w:cs="Times New Roman"/>
        </w:rPr>
      </w:pPr>
    </w:p>
    <w:p w14:paraId="3F3E0814" w14:textId="49C8B710" w:rsidR="00372822" w:rsidRPr="00372822" w:rsidRDefault="00372822" w:rsidP="00372822">
      <w:pPr>
        <w:rPr>
          <w:rFonts w:ascii="Times New Roman" w:hAnsi="Times New Roman" w:cs="Times New Roman"/>
        </w:rPr>
      </w:pPr>
    </w:p>
    <w:p w14:paraId="3423CBD0" w14:textId="5C4EACB9" w:rsidR="00372822" w:rsidRPr="00372822" w:rsidRDefault="00372822" w:rsidP="00372822">
      <w:pPr>
        <w:rPr>
          <w:rFonts w:ascii="Times New Roman" w:hAnsi="Times New Roman" w:cs="Times New Roman"/>
        </w:rPr>
      </w:pPr>
    </w:p>
    <w:p w14:paraId="51451DF5" w14:textId="639B174B" w:rsidR="00372822" w:rsidRPr="00372822" w:rsidRDefault="00372822" w:rsidP="00372822">
      <w:pPr>
        <w:rPr>
          <w:rFonts w:ascii="Times New Roman" w:hAnsi="Times New Roman" w:cs="Times New Roman"/>
        </w:rPr>
      </w:pPr>
    </w:p>
    <w:p w14:paraId="4FD98989" w14:textId="0E5BE86F" w:rsidR="00372822" w:rsidRPr="00372822" w:rsidRDefault="00372822" w:rsidP="00372822">
      <w:pPr>
        <w:rPr>
          <w:rFonts w:ascii="Times New Roman" w:hAnsi="Times New Roman" w:cs="Times New Roman"/>
        </w:rPr>
      </w:pPr>
    </w:p>
    <w:p w14:paraId="714AD5EC" w14:textId="13AD60CC" w:rsidR="00372822" w:rsidRDefault="00372822" w:rsidP="00372822">
      <w:pPr>
        <w:rPr>
          <w:rFonts w:ascii="Times New Roman" w:hAnsi="Times New Roman" w:cs="Times New Roman"/>
          <w:color w:val="000000"/>
        </w:rPr>
      </w:pPr>
    </w:p>
    <w:p w14:paraId="46289F3B" w14:textId="76F0ABA9" w:rsidR="00372822" w:rsidRPr="00372822" w:rsidRDefault="00372822" w:rsidP="00372822">
      <w:pPr>
        <w:tabs>
          <w:tab w:val="left" w:pos="421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A9920A3" wp14:editId="4C2B4F54">
                <wp:simplePos x="0" y="0"/>
                <wp:positionH relativeFrom="margin">
                  <wp:align>center</wp:align>
                </wp:positionH>
                <wp:positionV relativeFrom="paragraph">
                  <wp:posOffset>245745</wp:posOffset>
                </wp:positionV>
                <wp:extent cx="946150" cy="2603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946150" cy="260350"/>
                        </a:xfrm>
                        <a:prstGeom prst="rect">
                          <a:avLst/>
                        </a:prstGeom>
                        <a:solidFill>
                          <a:schemeClr val="lt1"/>
                        </a:solidFill>
                        <a:ln w="6350">
                          <a:noFill/>
                        </a:ln>
                      </wps:spPr>
                      <wps:txbx>
                        <w:txbxContent>
                          <w:p w14:paraId="40D4D194" w14:textId="0540A0A3" w:rsidR="00372822" w:rsidRDefault="00372822" w:rsidP="003728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20A3" id="Text Box 3" o:spid="_x0000_s1031" type="#_x0000_t202" style="position:absolute;margin-left:0;margin-top:19.35pt;width:74.5pt;height:2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" fillcolor="white [3201]" stroked="f" strokeweight=".5pt">
                <v:textbox>
                  <w:txbxContent>
                    <w:p w14:paraId="40D4D194" w14:textId="0540A0A3" w:rsidR="00372822" w:rsidRDefault="00372822" w:rsidP="00372822">
                      <w:pPr>
                        <w:jc w:val="center"/>
                      </w:pPr>
                    </w:p>
                  </w:txbxContent>
                </v:textbox>
                <w10:wrap anchorx="margin"/>
              </v:shape>
            </w:pict>
          </mc:Fallback>
        </mc:AlternateContent>
      </w:r>
      <w:r>
        <w:rPr>
          <w:rFonts w:ascii="Times New Roman" w:hAnsi="Times New Roman" w:cs="Times New Roman"/>
        </w:rPr>
        <w:tab/>
      </w:r>
    </w:p>
    <w:sectPr w:rsidR="00372822" w:rsidRPr="00372822"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2BCA" w14:textId="77777777" w:rsidR="00F1594D" w:rsidRDefault="00F1594D" w:rsidP="00536A74">
      <w:pPr>
        <w:spacing w:after="0"/>
      </w:pPr>
      <w:r>
        <w:separator/>
      </w:r>
    </w:p>
  </w:endnote>
  <w:endnote w:type="continuationSeparator" w:id="0">
    <w:p w14:paraId="4FEB3F25" w14:textId="77777777" w:rsidR="00F1594D" w:rsidRDefault="00F1594D"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askervill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DC90" w14:textId="441BA482" w:rsidR="00AD0EF4" w:rsidRDefault="00AD0EF4" w:rsidP="00165D0F">
    <w:pPr>
      <w:pStyle w:val="Footer"/>
    </w:pPr>
  </w:p>
  <w:p w14:paraId="59F7787F" w14:textId="41A42E76"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88534" w14:textId="77777777" w:rsidR="00F1594D" w:rsidRDefault="00F1594D" w:rsidP="00536A74">
      <w:pPr>
        <w:spacing w:after="0"/>
      </w:pPr>
      <w:r>
        <w:separator/>
      </w:r>
    </w:p>
  </w:footnote>
  <w:footnote w:type="continuationSeparator" w:id="0">
    <w:p w14:paraId="10AE5D27" w14:textId="77777777" w:rsidR="00F1594D" w:rsidRDefault="00F1594D"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696E" w14:textId="45721B44" w:rsidR="00AD0EF4" w:rsidRDefault="00AD0EF4">
    <w:pPr>
      <w:pStyle w:val="Header"/>
    </w:pPr>
    <w:r>
      <w:t xml:space="preserve">Burlescombe Parish Council </w:t>
    </w:r>
    <w:r w:rsidR="00AF7D0E">
      <w:t>M</w:t>
    </w:r>
    <w:r w:rsidR="009C7DCD">
      <w:t>ay</w:t>
    </w:r>
    <w:r w:rsidR="00AF7D0E">
      <w:t xml:space="preserve"> </w:t>
    </w:r>
    <w:r>
      <w:t>20</w:t>
    </w:r>
    <w:r w:rsidR="0041133D">
      <w:t>20</w:t>
    </w:r>
    <w:r>
      <w:t xml:space="preserve"> Minutes</w:t>
    </w:r>
    <w:r w:rsidR="00231409">
      <w:t xml:space="preserve"> Pages </w:t>
    </w:r>
    <w:r w:rsidR="009C7DCD">
      <w:t>4</w:t>
    </w:r>
    <w:r w:rsidR="00231409">
      <w:t xml:space="preserve">- </w:t>
    </w:r>
    <w:r w:rsidR="00632514">
      <w:t>7</w:t>
    </w:r>
  </w:p>
  <w:p w14:paraId="28065CD5"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4FFF"/>
    <w:multiLevelType w:val="hybridMultilevel"/>
    <w:tmpl w:val="3144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7D3"/>
    <w:multiLevelType w:val="hybridMultilevel"/>
    <w:tmpl w:val="BD0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D0CDE"/>
    <w:multiLevelType w:val="hybridMultilevel"/>
    <w:tmpl w:val="BA5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B0B7E"/>
    <w:multiLevelType w:val="hybridMultilevel"/>
    <w:tmpl w:val="1F74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263155B"/>
    <w:multiLevelType w:val="hybridMultilevel"/>
    <w:tmpl w:val="E24C0484"/>
    <w:lvl w:ilvl="0" w:tplc="D7184052">
      <w:start w:val="1"/>
      <w:numFmt w:val="bullet"/>
      <w:lvlText w:val=""/>
      <w:lvlJc w:val="left"/>
      <w:pPr>
        <w:ind w:left="720" w:hanging="360"/>
      </w:pPr>
      <w:rPr>
        <w:rFonts w:ascii="Symbol" w:hAnsi="Symbol" w:hint="default"/>
      </w:rPr>
    </w:lvl>
    <w:lvl w:ilvl="1" w:tplc="027CB69E" w:tentative="1">
      <w:start w:val="1"/>
      <w:numFmt w:val="bullet"/>
      <w:lvlText w:val="o"/>
      <w:lvlJc w:val="left"/>
      <w:pPr>
        <w:ind w:left="1440" w:hanging="360"/>
      </w:pPr>
      <w:rPr>
        <w:rFonts w:ascii="Courier New" w:hAnsi="Courier New" w:cs="Courier New" w:hint="default"/>
      </w:rPr>
    </w:lvl>
    <w:lvl w:ilvl="2" w:tplc="6A48D8D0" w:tentative="1">
      <w:start w:val="1"/>
      <w:numFmt w:val="bullet"/>
      <w:lvlText w:val=""/>
      <w:lvlJc w:val="left"/>
      <w:pPr>
        <w:ind w:left="2160" w:hanging="360"/>
      </w:pPr>
      <w:rPr>
        <w:rFonts w:ascii="Wingdings" w:hAnsi="Wingdings" w:hint="default"/>
      </w:rPr>
    </w:lvl>
    <w:lvl w:ilvl="3" w:tplc="591C05AC" w:tentative="1">
      <w:start w:val="1"/>
      <w:numFmt w:val="bullet"/>
      <w:lvlText w:val=""/>
      <w:lvlJc w:val="left"/>
      <w:pPr>
        <w:ind w:left="2880" w:hanging="360"/>
      </w:pPr>
      <w:rPr>
        <w:rFonts w:ascii="Symbol" w:hAnsi="Symbol" w:hint="default"/>
      </w:rPr>
    </w:lvl>
    <w:lvl w:ilvl="4" w:tplc="1654D842" w:tentative="1">
      <w:start w:val="1"/>
      <w:numFmt w:val="bullet"/>
      <w:lvlText w:val="o"/>
      <w:lvlJc w:val="left"/>
      <w:pPr>
        <w:ind w:left="3600" w:hanging="360"/>
      </w:pPr>
      <w:rPr>
        <w:rFonts w:ascii="Courier New" w:hAnsi="Courier New" w:cs="Courier New" w:hint="default"/>
      </w:rPr>
    </w:lvl>
    <w:lvl w:ilvl="5" w:tplc="ED407180" w:tentative="1">
      <w:start w:val="1"/>
      <w:numFmt w:val="bullet"/>
      <w:lvlText w:val=""/>
      <w:lvlJc w:val="left"/>
      <w:pPr>
        <w:ind w:left="4320" w:hanging="360"/>
      </w:pPr>
      <w:rPr>
        <w:rFonts w:ascii="Wingdings" w:hAnsi="Wingdings" w:hint="default"/>
      </w:rPr>
    </w:lvl>
    <w:lvl w:ilvl="6" w:tplc="ABC095C8" w:tentative="1">
      <w:start w:val="1"/>
      <w:numFmt w:val="bullet"/>
      <w:lvlText w:val=""/>
      <w:lvlJc w:val="left"/>
      <w:pPr>
        <w:ind w:left="5040" w:hanging="360"/>
      </w:pPr>
      <w:rPr>
        <w:rFonts w:ascii="Symbol" w:hAnsi="Symbol" w:hint="default"/>
      </w:rPr>
    </w:lvl>
    <w:lvl w:ilvl="7" w:tplc="8A649822" w:tentative="1">
      <w:start w:val="1"/>
      <w:numFmt w:val="bullet"/>
      <w:lvlText w:val="o"/>
      <w:lvlJc w:val="left"/>
      <w:pPr>
        <w:ind w:left="5760" w:hanging="360"/>
      </w:pPr>
      <w:rPr>
        <w:rFonts w:ascii="Courier New" w:hAnsi="Courier New" w:cs="Courier New" w:hint="default"/>
      </w:rPr>
    </w:lvl>
    <w:lvl w:ilvl="8" w:tplc="BF98E4CC" w:tentative="1">
      <w:start w:val="1"/>
      <w:numFmt w:val="bullet"/>
      <w:lvlText w:val=""/>
      <w:lvlJc w:val="left"/>
      <w:pPr>
        <w:ind w:left="6480" w:hanging="360"/>
      </w:pPr>
      <w:rPr>
        <w:rFonts w:ascii="Wingdings" w:hAnsi="Wingdings" w:hint="default"/>
      </w:rPr>
    </w:lvl>
  </w:abstractNum>
  <w:abstractNum w:abstractNumId="12"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BCC27A4"/>
    <w:multiLevelType w:val="hybridMultilevel"/>
    <w:tmpl w:val="EEB898AA"/>
    <w:lvl w:ilvl="0" w:tplc="629A4750">
      <w:start w:val="1"/>
      <w:numFmt w:val="bullet"/>
      <w:lvlText w:val=""/>
      <w:lvlJc w:val="left"/>
      <w:pPr>
        <w:ind w:left="720" w:hanging="360"/>
      </w:pPr>
      <w:rPr>
        <w:rFonts w:ascii="Symbol" w:hAnsi="Symbol" w:cs="Symbol" w:hint="default"/>
      </w:rPr>
    </w:lvl>
    <w:lvl w:ilvl="1" w:tplc="514EB306" w:tentative="1">
      <w:start w:val="1"/>
      <w:numFmt w:val="bullet"/>
      <w:lvlText w:val="o"/>
      <w:lvlJc w:val="left"/>
      <w:pPr>
        <w:ind w:left="1440" w:hanging="360"/>
      </w:pPr>
      <w:rPr>
        <w:rFonts w:ascii="Courier New" w:hAnsi="Courier New" w:cs="Courier New" w:hint="default"/>
      </w:rPr>
    </w:lvl>
    <w:lvl w:ilvl="2" w:tplc="737A929A" w:tentative="1">
      <w:start w:val="1"/>
      <w:numFmt w:val="bullet"/>
      <w:lvlText w:val=""/>
      <w:lvlJc w:val="left"/>
      <w:pPr>
        <w:ind w:left="2160" w:hanging="360"/>
      </w:pPr>
      <w:rPr>
        <w:rFonts w:ascii="Wingdings" w:hAnsi="Wingdings" w:cs="Wingdings" w:hint="default"/>
      </w:rPr>
    </w:lvl>
    <w:lvl w:ilvl="3" w:tplc="99D4FE38" w:tentative="1">
      <w:start w:val="1"/>
      <w:numFmt w:val="bullet"/>
      <w:lvlText w:val=""/>
      <w:lvlJc w:val="left"/>
      <w:pPr>
        <w:ind w:left="2880" w:hanging="360"/>
      </w:pPr>
      <w:rPr>
        <w:rFonts w:ascii="Symbol" w:hAnsi="Symbol" w:cs="Symbol" w:hint="default"/>
      </w:rPr>
    </w:lvl>
    <w:lvl w:ilvl="4" w:tplc="60A038AE" w:tentative="1">
      <w:start w:val="1"/>
      <w:numFmt w:val="bullet"/>
      <w:lvlText w:val="o"/>
      <w:lvlJc w:val="left"/>
      <w:pPr>
        <w:ind w:left="3600" w:hanging="360"/>
      </w:pPr>
      <w:rPr>
        <w:rFonts w:ascii="Courier New" w:hAnsi="Courier New" w:cs="Courier New" w:hint="default"/>
      </w:rPr>
    </w:lvl>
    <w:lvl w:ilvl="5" w:tplc="FB440018" w:tentative="1">
      <w:start w:val="1"/>
      <w:numFmt w:val="bullet"/>
      <w:lvlText w:val=""/>
      <w:lvlJc w:val="left"/>
      <w:pPr>
        <w:ind w:left="4320" w:hanging="360"/>
      </w:pPr>
      <w:rPr>
        <w:rFonts w:ascii="Wingdings" w:hAnsi="Wingdings" w:cs="Wingdings" w:hint="default"/>
      </w:rPr>
    </w:lvl>
    <w:lvl w:ilvl="6" w:tplc="0756EB56" w:tentative="1">
      <w:start w:val="1"/>
      <w:numFmt w:val="bullet"/>
      <w:lvlText w:val=""/>
      <w:lvlJc w:val="left"/>
      <w:pPr>
        <w:ind w:left="5040" w:hanging="360"/>
      </w:pPr>
      <w:rPr>
        <w:rFonts w:ascii="Symbol" w:hAnsi="Symbol" w:cs="Symbol" w:hint="default"/>
      </w:rPr>
    </w:lvl>
    <w:lvl w:ilvl="7" w:tplc="E4F29918" w:tentative="1">
      <w:start w:val="1"/>
      <w:numFmt w:val="bullet"/>
      <w:lvlText w:val="o"/>
      <w:lvlJc w:val="left"/>
      <w:pPr>
        <w:ind w:left="5760" w:hanging="360"/>
      </w:pPr>
      <w:rPr>
        <w:rFonts w:ascii="Courier New" w:hAnsi="Courier New" w:cs="Courier New" w:hint="default"/>
      </w:rPr>
    </w:lvl>
    <w:lvl w:ilvl="8" w:tplc="A3AA3C28" w:tentative="1">
      <w:start w:val="1"/>
      <w:numFmt w:val="bullet"/>
      <w:lvlText w:val=""/>
      <w:lvlJc w:val="left"/>
      <w:pPr>
        <w:ind w:left="6480" w:hanging="360"/>
      </w:pPr>
      <w:rPr>
        <w:rFonts w:ascii="Wingdings" w:hAnsi="Wingdings" w:cs="Wingdings" w:hint="default"/>
      </w:rPr>
    </w:lvl>
  </w:abstractNum>
  <w:abstractNum w:abstractNumId="17"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0"/>
  </w:num>
  <w:num w:numId="4">
    <w:abstractNumId w:val="14"/>
  </w:num>
  <w:num w:numId="5">
    <w:abstractNumId w:val="20"/>
  </w:num>
  <w:num w:numId="6">
    <w:abstractNumId w:val="13"/>
  </w:num>
  <w:num w:numId="7">
    <w:abstractNumId w:val="20"/>
  </w:num>
  <w:num w:numId="8">
    <w:abstractNumId w:val="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5"/>
  </w:num>
  <w:num w:numId="14">
    <w:abstractNumId w:val="19"/>
  </w:num>
  <w:num w:numId="15">
    <w:abstractNumId w:val="18"/>
  </w:num>
  <w:num w:numId="16">
    <w:abstractNumId w:val="17"/>
  </w:num>
  <w:num w:numId="17">
    <w:abstractNumId w:val="0"/>
  </w:num>
  <w:num w:numId="18">
    <w:abstractNumId w:val="3"/>
  </w:num>
  <w:num w:numId="19">
    <w:abstractNumId w:val="1"/>
  </w:num>
  <w:num w:numId="20">
    <w:abstractNumId w:val="2"/>
  </w:num>
  <w:num w:numId="21">
    <w:abstractNumId w:val="9"/>
  </w:num>
  <w:num w:numId="22">
    <w:abstractNumId w:val="6"/>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10E31"/>
    <w:rsid w:val="00010F98"/>
    <w:rsid w:val="00012E6F"/>
    <w:rsid w:val="00012F18"/>
    <w:rsid w:val="00021B50"/>
    <w:rsid w:val="00023199"/>
    <w:rsid w:val="00024E0A"/>
    <w:rsid w:val="000310F4"/>
    <w:rsid w:val="00031FF0"/>
    <w:rsid w:val="0003497B"/>
    <w:rsid w:val="00041AEB"/>
    <w:rsid w:val="00045BE0"/>
    <w:rsid w:val="000462FA"/>
    <w:rsid w:val="0005103D"/>
    <w:rsid w:val="0005674E"/>
    <w:rsid w:val="00065E43"/>
    <w:rsid w:val="00071623"/>
    <w:rsid w:val="000745FD"/>
    <w:rsid w:val="00074665"/>
    <w:rsid w:val="00075C47"/>
    <w:rsid w:val="000801B7"/>
    <w:rsid w:val="00081A19"/>
    <w:rsid w:val="000825F9"/>
    <w:rsid w:val="00082663"/>
    <w:rsid w:val="00086B48"/>
    <w:rsid w:val="000916BE"/>
    <w:rsid w:val="00093CD0"/>
    <w:rsid w:val="000944C4"/>
    <w:rsid w:val="000A186B"/>
    <w:rsid w:val="000A29A4"/>
    <w:rsid w:val="000A5A14"/>
    <w:rsid w:val="000A7071"/>
    <w:rsid w:val="000A7D97"/>
    <w:rsid w:val="000B1E42"/>
    <w:rsid w:val="000B20F7"/>
    <w:rsid w:val="000B5AB6"/>
    <w:rsid w:val="000C22AF"/>
    <w:rsid w:val="000C71B5"/>
    <w:rsid w:val="000D0AF6"/>
    <w:rsid w:val="000D2AC3"/>
    <w:rsid w:val="000D592D"/>
    <w:rsid w:val="000D59D1"/>
    <w:rsid w:val="000E48C9"/>
    <w:rsid w:val="000F073D"/>
    <w:rsid w:val="000F11A2"/>
    <w:rsid w:val="000F1EDC"/>
    <w:rsid w:val="000F7413"/>
    <w:rsid w:val="001017E5"/>
    <w:rsid w:val="001078BD"/>
    <w:rsid w:val="0010798D"/>
    <w:rsid w:val="001128A2"/>
    <w:rsid w:val="00113889"/>
    <w:rsid w:val="00113FE1"/>
    <w:rsid w:val="0011529C"/>
    <w:rsid w:val="001201A9"/>
    <w:rsid w:val="00120D71"/>
    <w:rsid w:val="00121EEB"/>
    <w:rsid w:val="0012635A"/>
    <w:rsid w:val="001327F2"/>
    <w:rsid w:val="00134549"/>
    <w:rsid w:val="00143A79"/>
    <w:rsid w:val="00145920"/>
    <w:rsid w:val="00154346"/>
    <w:rsid w:val="00165D0F"/>
    <w:rsid w:val="0017068E"/>
    <w:rsid w:val="00170FFC"/>
    <w:rsid w:val="00174106"/>
    <w:rsid w:val="00174CB0"/>
    <w:rsid w:val="00176878"/>
    <w:rsid w:val="00182CA8"/>
    <w:rsid w:val="00183035"/>
    <w:rsid w:val="00183F12"/>
    <w:rsid w:val="00187720"/>
    <w:rsid w:val="00187837"/>
    <w:rsid w:val="001945BF"/>
    <w:rsid w:val="001A10C0"/>
    <w:rsid w:val="001A32D6"/>
    <w:rsid w:val="001A3B55"/>
    <w:rsid w:val="001C0338"/>
    <w:rsid w:val="001C2B06"/>
    <w:rsid w:val="001C377B"/>
    <w:rsid w:val="001C7437"/>
    <w:rsid w:val="001D444D"/>
    <w:rsid w:val="001D4F24"/>
    <w:rsid w:val="001D6A0C"/>
    <w:rsid w:val="001E3A59"/>
    <w:rsid w:val="001E74F7"/>
    <w:rsid w:val="001F0496"/>
    <w:rsid w:val="001F04D2"/>
    <w:rsid w:val="001F1583"/>
    <w:rsid w:val="001F1B32"/>
    <w:rsid w:val="001F2B8A"/>
    <w:rsid w:val="001F2E6A"/>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1409"/>
    <w:rsid w:val="00232842"/>
    <w:rsid w:val="0024022E"/>
    <w:rsid w:val="00240B2C"/>
    <w:rsid w:val="002415EE"/>
    <w:rsid w:val="002434C9"/>
    <w:rsid w:val="0024561C"/>
    <w:rsid w:val="002564C0"/>
    <w:rsid w:val="002603FE"/>
    <w:rsid w:val="00262D2A"/>
    <w:rsid w:val="0026322D"/>
    <w:rsid w:val="00265681"/>
    <w:rsid w:val="0026663D"/>
    <w:rsid w:val="00272837"/>
    <w:rsid w:val="00273814"/>
    <w:rsid w:val="00274EC8"/>
    <w:rsid w:val="002772E2"/>
    <w:rsid w:val="00281549"/>
    <w:rsid w:val="0028168F"/>
    <w:rsid w:val="00292681"/>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E039D"/>
    <w:rsid w:val="002E6109"/>
    <w:rsid w:val="002F6582"/>
    <w:rsid w:val="00304DDB"/>
    <w:rsid w:val="00305941"/>
    <w:rsid w:val="00307AAF"/>
    <w:rsid w:val="00311A55"/>
    <w:rsid w:val="00324951"/>
    <w:rsid w:val="00330DFC"/>
    <w:rsid w:val="00332B89"/>
    <w:rsid w:val="0033397E"/>
    <w:rsid w:val="003376E2"/>
    <w:rsid w:val="00341AA9"/>
    <w:rsid w:val="00346B10"/>
    <w:rsid w:val="00353322"/>
    <w:rsid w:val="003553EA"/>
    <w:rsid w:val="00356288"/>
    <w:rsid w:val="00357F23"/>
    <w:rsid w:val="00363000"/>
    <w:rsid w:val="0036413A"/>
    <w:rsid w:val="00371F4E"/>
    <w:rsid w:val="0037281A"/>
    <w:rsid w:val="00372822"/>
    <w:rsid w:val="0037536F"/>
    <w:rsid w:val="00381600"/>
    <w:rsid w:val="00384AF3"/>
    <w:rsid w:val="00393B4D"/>
    <w:rsid w:val="00394BD4"/>
    <w:rsid w:val="003A1790"/>
    <w:rsid w:val="003A2296"/>
    <w:rsid w:val="003A2C58"/>
    <w:rsid w:val="003A2F95"/>
    <w:rsid w:val="003A5438"/>
    <w:rsid w:val="003A544B"/>
    <w:rsid w:val="003A69F2"/>
    <w:rsid w:val="003B266B"/>
    <w:rsid w:val="003B4481"/>
    <w:rsid w:val="003B463D"/>
    <w:rsid w:val="003B4951"/>
    <w:rsid w:val="003C686E"/>
    <w:rsid w:val="003D01E9"/>
    <w:rsid w:val="003D36F8"/>
    <w:rsid w:val="003E1D50"/>
    <w:rsid w:val="003E3CD9"/>
    <w:rsid w:val="003F3298"/>
    <w:rsid w:val="003F374B"/>
    <w:rsid w:val="003F4527"/>
    <w:rsid w:val="003F54C4"/>
    <w:rsid w:val="003F62D6"/>
    <w:rsid w:val="00403012"/>
    <w:rsid w:val="0040304E"/>
    <w:rsid w:val="00404C9C"/>
    <w:rsid w:val="0041133D"/>
    <w:rsid w:val="00415662"/>
    <w:rsid w:val="00415FED"/>
    <w:rsid w:val="00422480"/>
    <w:rsid w:val="00426A22"/>
    <w:rsid w:val="00427E24"/>
    <w:rsid w:val="00435180"/>
    <w:rsid w:val="00437B9D"/>
    <w:rsid w:val="00440F33"/>
    <w:rsid w:val="00461B0F"/>
    <w:rsid w:val="00462BB2"/>
    <w:rsid w:val="004647B9"/>
    <w:rsid w:val="00465D2D"/>
    <w:rsid w:val="00471E7B"/>
    <w:rsid w:val="00475B94"/>
    <w:rsid w:val="00480320"/>
    <w:rsid w:val="00481197"/>
    <w:rsid w:val="00484DE3"/>
    <w:rsid w:val="0049271D"/>
    <w:rsid w:val="00494A12"/>
    <w:rsid w:val="004973E4"/>
    <w:rsid w:val="00497C5F"/>
    <w:rsid w:val="004A0977"/>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11CA"/>
    <w:rsid w:val="004E3B3C"/>
    <w:rsid w:val="004E6896"/>
    <w:rsid w:val="004E7EA6"/>
    <w:rsid w:val="004F2D2F"/>
    <w:rsid w:val="004F4393"/>
    <w:rsid w:val="004F454A"/>
    <w:rsid w:val="004F7B8D"/>
    <w:rsid w:val="00504770"/>
    <w:rsid w:val="0052284D"/>
    <w:rsid w:val="005278FC"/>
    <w:rsid w:val="00530051"/>
    <w:rsid w:val="0053166B"/>
    <w:rsid w:val="005318BF"/>
    <w:rsid w:val="0053333F"/>
    <w:rsid w:val="00533D49"/>
    <w:rsid w:val="0053418E"/>
    <w:rsid w:val="00536A74"/>
    <w:rsid w:val="005451AA"/>
    <w:rsid w:val="00547123"/>
    <w:rsid w:val="005472CF"/>
    <w:rsid w:val="00547794"/>
    <w:rsid w:val="00547AAB"/>
    <w:rsid w:val="0055530D"/>
    <w:rsid w:val="00555F2E"/>
    <w:rsid w:val="0056570C"/>
    <w:rsid w:val="00566184"/>
    <w:rsid w:val="005718BD"/>
    <w:rsid w:val="00574096"/>
    <w:rsid w:val="00575444"/>
    <w:rsid w:val="00583C94"/>
    <w:rsid w:val="00583E70"/>
    <w:rsid w:val="00592A27"/>
    <w:rsid w:val="00596C93"/>
    <w:rsid w:val="005A15B9"/>
    <w:rsid w:val="005A73BF"/>
    <w:rsid w:val="005A7B4B"/>
    <w:rsid w:val="005B0248"/>
    <w:rsid w:val="005B49AD"/>
    <w:rsid w:val="005C7879"/>
    <w:rsid w:val="005D02CC"/>
    <w:rsid w:val="005D5457"/>
    <w:rsid w:val="005D54AE"/>
    <w:rsid w:val="005E0B2A"/>
    <w:rsid w:val="005E24F5"/>
    <w:rsid w:val="005E4814"/>
    <w:rsid w:val="005E4E60"/>
    <w:rsid w:val="005F4FB7"/>
    <w:rsid w:val="005F64E3"/>
    <w:rsid w:val="005F76FC"/>
    <w:rsid w:val="00601A59"/>
    <w:rsid w:val="00602642"/>
    <w:rsid w:val="00602AB5"/>
    <w:rsid w:val="00614055"/>
    <w:rsid w:val="006140FC"/>
    <w:rsid w:val="00616FCF"/>
    <w:rsid w:val="0061755A"/>
    <w:rsid w:val="00620879"/>
    <w:rsid w:val="0062366D"/>
    <w:rsid w:val="00632514"/>
    <w:rsid w:val="00632942"/>
    <w:rsid w:val="0063326A"/>
    <w:rsid w:val="00634135"/>
    <w:rsid w:val="0063501F"/>
    <w:rsid w:val="006403C2"/>
    <w:rsid w:val="00640F28"/>
    <w:rsid w:val="00641F01"/>
    <w:rsid w:val="006422F1"/>
    <w:rsid w:val="00644C79"/>
    <w:rsid w:val="00644DFB"/>
    <w:rsid w:val="00651548"/>
    <w:rsid w:val="00655222"/>
    <w:rsid w:val="00655F3B"/>
    <w:rsid w:val="006568DB"/>
    <w:rsid w:val="00660190"/>
    <w:rsid w:val="00663AFB"/>
    <w:rsid w:val="00664DB2"/>
    <w:rsid w:val="006654DD"/>
    <w:rsid w:val="00691278"/>
    <w:rsid w:val="00692408"/>
    <w:rsid w:val="006944FB"/>
    <w:rsid w:val="006950F9"/>
    <w:rsid w:val="006A3296"/>
    <w:rsid w:val="006A4372"/>
    <w:rsid w:val="006B01A7"/>
    <w:rsid w:val="006B3791"/>
    <w:rsid w:val="006B6DE2"/>
    <w:rsid w:val="006B7A78"/>
    <w:rsid w:val="006C3137"/>
    <w:rsid w:val="006C3865"/>
    <w:rsid w:val="006C3A53"/>
    <w:rsid w:val="006C5497"/>
    <w:rsid w:val="006D3E69"/>
    <w:rsid w:val="006E0598"/>
    <w:rsid w:val="006E32DF"/>
    <w:rsid w:val="006F0501"/>
    <w:rsid w:val="006F1C81"/>
    <w:rsid w:val="006F23FD"/>
    <w:rsid w:val="006F4CD8"/>
    <w:rsid w:val="006F66EA"/>
    <w:rsid w:val="00704038"/>
    <w:rsid w:val="00705C88"/>
    <w:rsid w:val="00705FAD"/>
    <w:rsid w:val="007121C1"/>
    <w:rsid w:val="007203F6"/>
    <w:rsid w:val="00722296"/>
    <w:rsid w:val="007249A7"/>
    <w:rsid w:val="00726113"/>
    <w:rsid w:val="0073000B"/>
    <w:rsid w:val="0073174F"/>
    <w:rsid w:val="007351FF"/>
    <w:rsid w:val="00737AE4"/>
    <w:rsid w:val="00741F85"/>
    <w:rsid w:val="00745754"/>
    <w:rsid w:val="00747241"/>
    <w:rsid w:val="00747825"/>
    <w:rsid w:val="00751816"/>
    <w:rsid w:val="007524BD"/>
    <w:rsid w:val="00752C24"/>
    <w:rsid w:val="00752CA5"/>
    <w:rsid w:val="007532E6"/>
    <w:rsid w:val="00756120"/>
    <w:rsid w:val="0076555D"/>
    <w:rsid w:val="00766311"/>
    <w:rsid w:val="00770506"/>
    <w:rsid w:val="00770A7A"/>
    <w:rsid w:val="007727D4"/>
    <w:rsid w:val="00786334"/>
    <w:rsid w:val="00787930"/>
    <w:rsid w:val="007A795F"/>
    <w:rsid w:val="007B0FA8"/>
    <w:rsid w:val="007B5003"/>
    <w:rsid w:val="007B5D6B"/>
    <w:rsid w:val="007C26CE"/>
    <w:rsid w:val="007C4854"/>
    <w:rsid w:val="007C54EF"/>
    <w:rsid w:val="007C5C72"/>
    <w:rsid w:val="007C61E5"/>
    <w:rsid w:val="007D43FF"/>
    <w:rsid w:val="007D482D"/>
    <w:rsid w:val="007E1859"/>
    <w:rsid w:val="007E33D9"/>
    <w:rsid w:val="007E720E"/>
    <w:rsid w:val="007F0A28"/>
    <w:rsid w:val="007F0FB9"/>
    <w:rsid w:val="007F3C33"/>
    <w:rsid w:val="007F5956"/>
    <w:rsid w:val="007F650B"/>
    <w:rsid w:val="00800043"/>
    <w:rsid w:val="008011F7"/>
    <w:rsid w:val="008016F3"/>
    <w:rsid w:val="00814241"/>
    <w:rsid w:val="008151F5"/>
    <w:rsid w:val="00817ED9"/>
    <w:rsid w:val="008238E6"/>
    <w:rsid w:val="00825349"/>
    <w:rsid w:val="00832F88"/>
    <w:rsid w:val="00833E85"/>
    <w:rsid w:val="008377BE"/>
    <w:rsid w:val="00843D1F"/>
    <w:rsid w:val="008446FD"/>
    <w:rsid w:val="0084690B"/>
    <w:rsid w:val="008523D0"/>
    <w:rsid w:val="00855813"/>
    <w:rsid w:val="00861300"/>
    <w:rsid w:val="0086161E"/>
    <w:rsid w:val="00861CFD"/>
    <w:rsid w:val="00865892"/>
    <w:rsid w:val="00882ECB"/>
    <w:rsid w:val="0088362F"/>
    <w:rsid w:val="00886B94"/>
    <w:rsid w:val="00891B71"/>
    <w:rsid w:val="00891F56"/>
    <w:rsid w:val="0089232C"/>
    <w:rsid w:val="0089416E"/>
    <w:rsid w:val="008A13E5"/>
    <w:rsid w:val="008A4EC0"/>
    <w:rsid w:val="008A76DC"/>
    <w:rsid w:val="008B1DC4"/>
    <w:rsid w:val="008B2141"/>
    <w:rsid w:val="008B55D9"/>
    <w:rsid w:val="008B628A"/>
    <w:rsid w:val="008C5F6E"/>
    <w:rsid w:val="008C7DB5"/>
    <w:rsid w:val="008D0E59"/>
    <w:rsid w:val="008D310D"/>
    <w:rsid w:val="008D56BE"/>
    <w:rsid w:val="008E0E46"/>
    <w:rsid w:val="008E6586"/>
    <w:rsid w:val="008E6A3E"/>
    <w:rsid w:val="008F3760"/>
    <w:rsid w:val="00900241"/>
    <w:rsid w:val="00905F3A"/>
    <w:rsid w:val="0091548A"/>
    <w:rsid w:val="00917B72"/>
    <w:rsid w:val="009322AE"/>
    <w:rsid w:val="00933BE2"/>
    <w:rsid w:val="00934D6D"/>
    <w:rsid w:val="009419F6"/>
    <w:rsid w:val="00946C13"/>
    <w:rsid w:val="00952213"/>
    <w:rsid w:val="00953226"/>
    <w:rsid w:val="00953E37"/>
    <w:rsid w:val="009565A4"/>
    <w:rsid w:val="00960DD9"/>
    <w:rsid w:val="00961C70"/>
    <w:rsid w:val="00962EBA"/>
    <w:rsid w:val="00963CA3"/>
    <w:rsid w:val="0096461A"/>
    <w:rsid w:val="009650B6"/>
    <w:rsid w:val="00966C47"/>
    <w:rsid w:val="00966F12"/>
    <w:rsid w:val="00971C9E"/>
    <w:rsid w:val="00980478"/>
    <w:rsid w:val="00985614"/>
    <w:rsid w:val="00994014"/>
    <w:rsid w:val="00996657"/>
    <w:rsid w:val="00997CAE"/>
    <w:rsid w:val="009A3866"/>
    <w:rsid w:val="009A6325"/>
    <w:rsid w:val="009A6856"/>
    <w:rsid w:val="009B1A51"/>
    <w:rsid w:val="009B2332"/>
    <w:rsid w:val="009B5B85"/>
    <w:rsid w:val="009C09E3"/>
    <w:rsid w:val="009C4CF8"/>
    <w:rsid w:val="009C770E"/>
    <w:rsid w:val="009C7C18"/>
    <w:rsid w:val="009C7DCD"/>
    <w:rsid w:val="009D7029"/>
    <w:rsid w:val="009E37C3"/>
    <w:rsid w:val="009E4E17"/>
    <w:rsid w:val="009F5FF1"/>
    <w:rsid w:val="009F69D7"/>
    <w:rsid w:val="009F6D79"/>
    <w:rsid w:val="00A10BE1"/>
    <w:rsid w:val="00A155E7"/>
    <w:rsid w:val="00A17579"/>
    <w:rsid w:val="00A17B31"/>
    <w:rsid w:val="00A232E4"/>
    <w:rsid w:val="00A23414"/>
    <w:rsid w:val="00A25A96"/>
    <w:rsid w:val="00A25D1D"/>
    <w:rsid w:val="00A25D4F"/>
    <w:rsid w:val="00A32B25"/>
    <w:rsid w:val="00A3378C"/>
    <w:rsid w:val="00A41906"/>
    <w:rsid w:val="00A471DB"/>
    <w:rsid w:val="00A52C7D"/>
    <w:rsid w:val="00A54CD6"/>
    <w:rsid w:val="00A56FC1"/>
    <w:rsid w:val="00A62B2B"/>
    <w:rsid w:val="00A72BCB"/>
    <w:rsid w:val="00A72F48"/>
    <w:rsid w:val="00A8058E"/>
    <w:rsid w:val="00A81A06"/>
    <w:rsid w:val="00A83100"/>
    <w:rsid w:val="00A875A6"/>
    <w:rsid w:val="00AA5678"/>
    <w:rsid w:val="00AA732C"/>
    <w:rsid w:val="00AB4675"/>
    <w:rsid w:val="00AB532D"/>
    <w:rsid w:val="00AB6253"/>
    <w:rsid w:val="00AB67CB"/>
    <w:rsid w:val="00AC1AB6"/>
    <w:rsid w:val="00AC244F"/>
    <w:rsid w:val="00AC53C6"/>
    <w:rsid w:val="00AC5886"/>
    <w:rsid w:val="00AC6EFC"/>
    <w:rsid w:val="00AD0EF4"/>
    <w:rsid w:val="00AD3421"/>
    <w:rsid w:val="00AD7C3D"/>
    <w:rsid w:val="00AE4227"/>
    <w:rsid w:val="00AF7D0E"/>
    <w:rsid w:val="00B00225"/>
    <w:rsid w:val="00B106E4"/>
    <w:rsid w:val="00B1309B"/>
    <w:rsid w:val="00B1357A"/>
    <w:rsid w:val="00B142BB"/>
    <w:rsid w:val="00B250C4"/>
    <w:rsid w:val="00B31074"/>
    <w:rsid w:val="00B331DA"/>
    <w:rsid w:val="00B3340B"/>
    <w:rsid w:val="00B3618B"/>
    <w:rsid w:val="00B40F90"/>
    <w:rsid w:val="00B42ECD"/>
    <w:rsid w:val="00B43458"/>
    <w:rsid w:val="00B45433"/>
    <w:rsid w:val="00B520E0"/>
    <w:rsid w:val="00B54095"/>
    <w:rsid w:val="00B54776"/>
    <w:rsid w:val="00B5672F"/>
    <w:rsid w:val="00B649B7"/>
    <w:rsid w:val="00B66BBD"/>
    <w:rsid w:val="00B66BE8"/>
    <w:rsid w:val="00B7074A"/>
    <w:rsid w:val="00B720D3"/>
    <w:rsid w:val="00B72A29"/>
    <w:rsid w:val="00B7716F"/>
    <w:rsid w:val="00B810B0"/>
    <w:rsid w:val="00B82C18"/>
    <w:rsid w:val="00B910BD"/>
    <w:rsid w:val="00B93045"/>
    <w:rsid w:val="00B9333C"/>
    <w:rsid w:val="00BA4E59"/>
    <w:rsid w:val="00BA4F47"/>
    <w:rsid w:val="00BA53D2"/>
    <w:rsid w:val="00BB33E1"/>
    <w:rsid w:val="00BB69CA"/>
    <w:rsid w:val="00BC028E"/>
    <w:rsid w:val="00BC1F1C"/>
    <w:rsid w:val="00BC3742"/>
    <w:rsid w:val="00BC3CA0"/>
    <w:rsid w:val="00BC519A"/>
    <w:rsid w:val="00BC705A"/>
    <w:rsid w:val="00BC756E"/>
    <w:rsid w:val="00BC763F"/>
    <w:rsid w:val="00BD1522"/>
    <w:rsid w:val="00BD6B5C"/>
    <w:rsid w:val="00BE52F0"/>
    <w:rsid w:val="00BF0EFC"/>
    <w:rsid w:val="00BF13E3"/>
    <w:rsid w:val="00BF1D7F"/>
    <w:rsid w:val="00BF3199"/>
    <w:rsid w:val="00BF45A4"/>
    <w:rsid w:val="00BF655D"/>
    <w:rsid w:val="00BF7128"/>
    <w:rsid w:val="00C032ED"/>
    <w:rsid w:val="00C06A3E"/>
    <w:rsid w:val="00C07A53"/>
    <w:rsid w:val="00C10196"/>
    <w:rsid w:val="00C13AE1"/>
    <w:rsid w:val="00C20663"/>
    <w:rsid w:val="00C22744"/>
    <w:rsid w:val="00C25A2E"/>
    <w:rsid w:val="00C310EA"/>
    <w:rsid w:val="00C32824"/>
    <w:rsid w:val="00C32DA9"/>
    <w:rsid w:val="00C401A5"/>
    <w:rsid w:val="00C44ED9"/>
    <w:rsid w:val="00C56E2E"/>
    <w:rsid w:val="00C64824"/>
    <w:rsid w:val="00C66A23"/>
    <w:rsid w:val="00C710A5"/>
    <w:rsid w:val="00C720BE"/>
    <w:rsid w:val="00C7259C"/>
    <w:rsid w:val="00C729FF"/>
    <w:rsid w:val="00C74294"/>
    <w:rsid w:val="00C77738"/>
    <w:rsid w:val="00C8142B"/>
    <w:rsid w:val="00C831C0"/>
    <w:rsid w:val="00C85E99"/>
    <w:rsid w:val="00C86AC0"/>
    <w:rsid w:val="00C91A63"/>
    <w:rsid w:val="00C92A91"/>
    <w:rsid w:val="00C9506A"/>
    <w:rsid w:val="00C9582B"/>
    <w:rsid w:val="00C97C68"/>
    <w:rsid w:val="00CA028F"/>
    <w:rsid w:val="00CA7FCB"/>
    <w:rsid w:val="00CB113D"/>
    <w:rsid w:val="00CB7073"/>
    <w:rsid w:val="00CC175F"/>
    <w:rsid w:val="00CC2D9B"/>
    <w:rsid w:val="00CC653B"/>
    <w:rsid w:val="00CD058B"/>
    <w:rsid w:val="00CD06D7"/>
    <w:rsid w:val="00CD451B"/>
    <w:rsid w:val="00CE425C"/>
    <w:rsid w:val="00CE7585"/>
    <w:rsid w:val="00CF4599"/>
    <w:rsid w:val="00D00896"/>
    <w:rsid w:val="00D00AEF"/>
    <w:rsid w:val="00D01C9F"/>
    <w:rsid w:val="00D036B5"/>
    <w:rsid w:val="00D059C0"/>
    <w:rsid w:val="00D05E81"/>
    <w:rsid w:val="00D106B6"/>
    <w:rsid w:val="00D16DE5"/>
    <w:rsid w:val="00D21385"/>
    <w:rsid w:val="00D22125"/>
    <w:rsid w:val="00D31C94"/>
    <w:rsid w:val="00D3378D"/>
    <w:rsid w:val="00D35591"/>
    <w:rsid w:val="00D35A8E"/>
    <w:rsid w:val="00D4175F"/>
    <w:rsid w:val="00D42B99"/>
    <w:rsid w:val="00D44581"/>
    <w:rsid w:val="00D4568A"/>
    <w:rsid w:val="00D46000"/>
    <w:rsid w:val="00D54C39"/>
    <w:rsid w:val="00D60936"/>
    <w:rsid w:val="00D60FEB"/>
    <w:rsid w:val="00D653A5"/>
    <w:rsid w:val="00D740FB"/>
    <w:rsid w:val="00D7603E"/>
    <w:rsid w:val="00D76489"/>
    <w:rsid w:val="00D81186"/>
    <w:rsid w:val="00D83073"/>
    <w:rsid w:val="00D844C9"/>
    <w:rsid w:val="00D85614"/>
    <w:rsid w:val="00D937E1"/>
    <w:rsid w:val="00D939B4"/>
    <w:rsid w:val="00DA0BC6"/>
    <w:rsid w:val="00DA1301"/>
    <w:rsid w:val="00DA2F21"/>
    <w:rsid w:val="00DA3BEF"/>
    <w:rsid w:val="00DA78EA"/>
    <w:rsid w:val="00DB5331"/>
    <w:rsid w:val="00DB554F"/>
    <w:rsid w:val="00DD2FA4"/>
    <w:rsid w:val="00DD2FFD"/>
    <w:rsid w:val="00DD3061"/>
    <w:rsid w:val="00DD649B"/>
    <w:rsid w:val="00DE0220"/>
    <w:rsid w:val="00DE34B5"/>
    <w:rsid w:val="00DE3EC1"/>
    <w:rsid w:val="00DE785E"/>
    <w:rsid w:val="00DE7CC4"/>
    <w:rsid w:val="00DF1676"/>
    <w:rsid w:val="00DF398B"/>
    <w:rsid w:val="00DF6E4B"/>
    <w:rsid w:val="00E0039E"/>
    <w:rsid w:val="00E037F5"/>
    <w:rsid w:val="00E04DAB"/>
    <w:rsid w:val="00E06F54"/>
    <w:rsid w:val="00E10026"/>
    <w:rsid w:val="00E13AD0"/>
    <w:rsid w:val="00E17BB5"/>
    <w:rsid w:val="00E24D82"/>
    <w:rsid w:val="00E24EE5"/>
    <w:rsid w:val="00E253AC"/>
    <w:rsid w:val="00E304ED"/>
    <w:rsid w:val="00E33621"/>
    <w:rsid w:val="00E33EC8"/>
    <w:rsid w:val="00E33FAC"/>
    <w:rsid w:val="00E340D4"/>
    <w:rsid w:val="00E36582"/>
    <w:rsid w:val="00E43AAC"/>
    <w:rsid w:val="00E459D2"/>
    <w:rsid w:val="00E47D6B"/>
    <w:rsid w:val="00E50C71"/>
    <w:rsid w:val="00E569CF"/>
    <w:rsid w:val="00E62247"/>
    <w:rsid w:val="00E65CBE"/>
    <w:rsid w:val="00E67A0F"/>
    <w:rsid w:val="00E71FE4"/>
    <w:rsid w:val="00E728C4"/>
    <w:rsid w:val="00E749A1"/>
    <w:rsid w:val="00E74D63"/>
    <w:rsid w:val="00E751F1"/>
    <w:rsid w:val="00E77B93"/>
    <w:rsid w:val="00E801F6"/>
    <w:rsid w:val="00E811EC"/>
    <w:rsid w:val="00E83B7B"/>
    <w:rsid w:val="00E83DEC"/>
    <w:rsid w:val="00E877B6"/>
    <w:rsid w:val="00E92C8E"/>
    <w:rsid w:val="00E9471E"/>
    <w:rsid w:val="00EA0756"/>
    <w:rsid w:val="00EA266A"/>
    <w:rsid w:val="00EA76C5"/>
    <w:rsid w:val="00EA76EC"/>
    <w:rsid w:val="00EB4A33"/>
    <w:rsid w:val="00EC0482"/>
    <w:rsid w:val="00EC2A4D"/>
    <w:rsid w:val="00ED452F"/>
    <w:rsid w:val="00ED580F"/>
    <w:rsid w:val="00ED6613"/>
    <w:rsid w:val="00ED6FC1"/>
    <w:rsid w:val="00EF0B36"/>
    <w:rsid w:val="00EF3563"/>
    <w:rsid w:val="00EF4186"/>
    <w:rsid w:val="00EF65BE"/>
    <w:rsid w:val="00F01FFA"/>
    <w:rsid w:val="00F02666"/>
    <w:rsid w:val="00F10040"/>
    <w:rsid w:val="00F10E8F"/>
    <w:rsid w:val="00F1474E"/>
    <w:rsid w:val="00F150B5"/>
    <w:rsid w:val="00F1521F"/>
    <w:rsid w:val="00F1594D"/>
    <w:rsid w:val="00F15AC8"/>
    <w:rsid w:val="00F22315"/>
    <w:rsid w:val="00F266E5"/>
    <w:rsid w:val="00F30459"/>
    <w:rsid w:val="00F309ED"/>
    <w:rsid w:val="00F30F64"/>
    <w:rsid w:val="00F32BA8"/>
    <w:rsid w:val="00F40F56"/>
    <w:rsid w:val="00F42502"/>
    <w:rsid w:val="00F444AB"/>
    <w:rsid w:val="00F50729"/>
    <w:rsid w:val="00F523FA"/>
    <w:rsid w:val="00F55FA0"/>
    <w:rsid w:val="00F56561"/>
    <w:rsid w:val="00F64613"/>
    <w:rsid w:val="00F65793"/>
    <w:rsid w:val="00F679EE"/>
    <w:rsid w:val="00F71802"/>
    <w:rsid w:val="00F75EBE"/>
    <w:rsid w:val="00F81460"/>
    <w:rsid w:val="00F832D9"/>
    <w:rsid w:val="00F832F1"/>
    <w:rsid w:val="00F862F4"/>
    <w:rsid w:val="00F91901"/>
    <w:rsid w:val="00F926BD"/>
    <w:rsid w:val="00F95651"/>
    <w:rsid w:val="00FA0A2A"/>
    <w:rsid w:val="00FA1AEC"/>
    <w:rsid w:val="00FA47E4"/>
    <w:rsid w:val="00FB0FF8"/>
    <w:rsid w:val="00FB46D6"/>
    <w:rsid w:val="00FB7DBA"/>
    <w:rsid w:val="00FC0CDF"/>
    <w:rsid w:val="00FD193F"/>
    <w:rsid w:val="00FD6A3D"/>
    <w:rsid w:val="00FD76F2"/>
    <w:rsid w:val="00FE06EB"/>
    <w:rsid w:val="00FE6669"/>
    <w:rsid w:val="00FE69CC"/>
    <w:rsid w:val="00FF0994"/>
    <w:rsid w:val="00FF2F8E"/>
    <w:rsid w:val="00FF41E4"/>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51FC"/>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 w:type="paragraph" w:customStyle="1" w:styleId="Body">
    <w:name w:val="Body"/>
    <w:rsid w:val="006B01A7"/>
    <w:pPr>
      <w:pBdr>
        <w:top w:val="nil"/>
        <w:left w:val="nil"/>
        <w:bottom w:val="nil"/>
        <w:right w:val="nil"/>
        <w:between w:val="nil"/>
        <w:bar w:val="nil"/>
      </w:pBdr>
      <w:suppressAutoHyphens/>
      <w:spacing w:after="180" w:line="264" w:lineRule="auto"/>
    </w:pPr>
    <w:rPr>
      <w:rFonts w:ascii="Baskerville" w:eastAsia="Baskerville" w:hAnsi="Baskerville" w:cs="Baskerville"/>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15</cp:revision>
  <cp:lastPrinted>2018-04-09T14:03:00Z</cp:lastPrinted>
  <dcterms:created xsi:type="dcterms:W3CDTF">2020-05-05T11:05:00Z</dcterms:created>
  <dcterms:modified xsi:type="dcterms:W3CDTF">2020-05-07T09:59:00Z</dcterms:modified>
</cp:coreProperties>
</file>