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77B2C73F" w14:textId="77777777" w:rsidR="00131027" w:rsidRPr="00551F92" w:rsidRDefault="00131027" w:rsidP="00131027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2092AE01" w14:textId="568A4EB0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Pr="00551F92">
        <w:rPr>
          <w:rFonts w:ascii="Calibri" w:hAnsi="Calibri" w:cs="Calibri"/>
          <w:b/>
        </w:rPr>
        <w:t xml:space="preserve">Monday </w:t>
      </w:r>
      <w:r w:rsidR="00AD0C15">
        <w:rPr>
          <w:rFonts w:ascii="Calibri" w:hAnsi="Calibri" w:cs="Calibri"/>
          <w:b/>
        </w:rPr>
        <w:t>4</w:t>
      </w:r>
      <w:r w:rsidRPr="00AD0C15">
        <w:rPr>
          <w:rFonts w:ascii="Calibri" w:hAnsi="Calibri" w:cs="Calibri"/>
          <w:b/>
          <w:vertAlign w:val="superscript"/>
        </w:rPr>
        <w:t>th</w:t>
      </w:r>
      <w:r w:rsidR="00AD0C15">
        <w:rPr>
          <w:rFonts w:ascii="Calibri" w:hAnsi="Calibri" w:cs="Calibri"/>
          <w:b/>
        </w:rPr>
        <w:t xml:space="preserve"> April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>7.00pm</w:t>
      </w:r>
      <w:r w:rsidR="00A871AF">
        <w:rPr>
          <w:rFonts w:ascii="Calibri" w:hAnsi="Calibri" w:cs="Calibri"/>
          <w:b/>
        </w:rPr>
        <w:t xml:space="preserve"> </w:t>
      </w:r>
      <w:r w:rsidR="00A871AF">
        <w:rPr>
          <w:rFonts w:ascii="Calibri" w:hAnsi="Calibri" w:cs="Calibri"/>
          <w:bCs/>
        </w:rPr>
        <w:t>following the Annual Parish Meeting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>in the</w:t>
      </w:r>
      <w:r w:rsidR="00AD0C15">
        <w:rPr>
          <w:rFonts w:ascii="Calibri" w:hAnsi="Calibri" w:cs="Calibri"/>
        </w:rPr>
        <w:t xml:space="preserve"> Burlescombe Community Hall</w:t>
      </w:r>
      <w:r>
        <w:rPr>
          <w:rFonts w:ascii="Calibri" w:hAnsi="Calibri" w:cs="Calibri"/>
        </w:rPr>
        <w:t>.</w:t>
      </w:r>
    </w:p>
    <w:p w14:paraId="362A286B" w14:textId="77777777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CE0D23">
        <w:tc>
          <w:tcPr>
            <w:tcW w:w="5000" w:type="pct"/>
          </w:tcPr>
          <w:p w14:paraId="0CBEE73F" w14:textId="09EC1024" w:rsidR="00CE0D23" w:rsidRPr="00191C38" w:rsidRDefault="00CE0D23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Monday </w:t>
            </w:r>
            <w:r w:rsidR="00AD0C15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D0C15">
              <w:rPr>
                <w:rFonts w:ascii="Calibri" w:hAnsi="Calibri" w:cs="Calibri"/>
                <w:b/>
                <w:bCs/>
                <w:sz w:val="28"/>
                <w:szCs w:val="28"/>
              </w:rPr>
              <w:t>April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34A2AC23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WESTLEIGH UNITED REFORMED CHURCH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8AE4C5A" w14:textId="75FCEEE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B136F5" w14:textId="5893F4CF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</w:tc>
      </w:tr>
      <w:tr w:rsidR="00382018" w:rsidRPr="00191C38" w14:paraId="6F8466B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CA7AA96" w14:textId="61BC0FF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564F8E8" w14:textId="243E7F55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</w:tc>
      </w:tr>
      <w:tr w:rsidR="00382018" w:rsidRPr="00191C38" w14:paraId="2DEA056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C20C66B" w14:textId="77777777" w:rsidR="00382018" w:rsidRDefault="00A941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  <w:p w14:paraId="094E6F2E" w14:textId="6B2634A7" w:rsidR="00A941DF" w:rsidRDefault="00A941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3.2</w:t>
            </w:r>
          </w:p>
          <w:p w14:paraId="33BEED7E" w14:textId="5A2ED4D5" w:rsidR="00D55C25" w:rsidRDefault="00D55C2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3.3</w:t>
            </w:r>
          </w:p>
          <w:p w14:paraId="4560DEF5" w14:textId="64294CE1" w:rsidR="00A941DF" w:rsidRDefault="00A941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E5AA86E" w14:textId="0F4166AB" w:rsidR="00A941DF" w:rsidRPr="00361F6B" w:rsidRDefault="00A941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F70DC7" w14:textId="77777777" w:rsidR="00382018" w:rsidRDefault="00A941D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Ayshford Trust Representative.</w:t>
            </w:r>
          </w:p>
          <w:p w14:paraId="00A9E01D" w14:textId="3E0DB7E6" w:rsidR="00A941DF" w:rsidRDefault="00A941D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Risk Assessment Meeting – amendments to Standing Orders.</w:t>
            </w:r>
          </w:p>
          <w:p w14:paraId="0111F8ED" w14:textId="77777777" w:rsidR="00A941DF" w:rsidRDefault="00A941D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Proposal to offset carbon</w:t>
            </w:r>
          </w:p>
          <w:p w14:paraId="45461D97" w14:textId="76F71C9F" w:rsidR="00A941DF" w:rsidRPr="00835688" w:rsidRDefault="00A941DF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95C9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27726EF" w14:textId="06BC8F5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5D441AC" w14:textId="52B616E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2911C9" w14:textId="5EB2C8D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9C2842" w14:textId="2A36A19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</w:tc>
      </w:tr>
      <w:tr w:rsidR="000403FA" w:rsidRPr="00191C38" w14:paraId="09B965D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9CE4853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7E3D44A" w14:textId="0488219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09D6E7" w14:textId="687E7348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CD9985C" w14:textId="7637A90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5047CB" w14:textId="6E797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1CDECD5" w14:textId="2F6F30E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4.3.1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0FE779D" w14:textId="77F65A71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40A38C4" w14:textId="4A4E4463" w:rsidR="00835688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tr w:rsidR="000403FA" w:rsidRPr="00191C38" w14:paraId="67AC289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71BFD1E" w14:textId="77777777" w:rsidR="000403FA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  <w:p w14:paraId="0B8BD9CA" w14:textId="77777777" w:rsidR="007F73DF" w:rsidRDefault="007F73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A41156" w14:textId="217C06D8" w:rsidR="007F73DF" w:rsidRPr="00361F6B" w:rsidRDefault="007F73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0403FA" w:rsidRPr="00191C38" w14:paraId="6C56575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251BF40" w14:textId="14856799" w:rsidR="000403FA" w:rsidRPr="00361F6B" w:rsidRDefault="007F73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915429" w14:textId="7C026D2A" w:rsidR="000403FA" w:rsidRPr="00835688" w:rsidRDefault="00D55C25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22/00495/MFUL </w:t>
            </w:r>
            <w:r w:rsidRPr="00D55C25">
              <w:rPr>
                <w:rFonts w:ascii="Calibri" w:hAnsi="Calibri" w:cs="Calibri"/>
                <w:sz w:val="22"/>
                <w:szCs w:val="22"/>
              </w:rPr>
              <w:t>Erection of 1 agricultural storage building (864 sq.m) and 1 agricultural livestock building (864 sq.m) and associated works Location: Land at NGR 304334 114640 (Holbrook Barton) Sampford Peverell Devon</w:t>
            </w:r>
          </w:p>
        </w:tc>
      </w:tr>
      <w:tr w:rsidR="000403FA" w:rsidRPr="00191C38" w14:paraId="11487FD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C7CCAF" w14:textId="737EE2B3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0403FA" w:rsidRPr="00191C38" w14:paraId="031B48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C710C1" w14:textId="5E6190F5" w:rsidR="000403FA" w:rsidRPr="00361F6B" w:rsidRDefault="007F73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8A34E0" w14:textId="7693034D" w:rsidR="000403FA" w:rsidRPr="00835688" w:rsidRDefault="007F73DF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21/02167/HOUSE </w:t>
            </w:r>
            <w:r w:rsidRPr="007F73DF">
              <w:rPr>
                <w:rFonts w:ascii="Calibri" w:hAnsi="Calibri" w:cs="Calibri"/>
                <w:sz w:val="22"/>
                <w:szCs w:val="22"/>
              </w:rPr>
              <w:t>Raising of roof to provide first floor living accommodation and balcony and erection of single storey extensions to front and sides Location: Westford Burlescombe Tiverton Devon</w:t>
            </w:r>
            <w:r>
              <w:rPr>
                <w:rFonts w:ascii="Calibri" w:hAnsi="Calibri" w:cs="Calibri"/>
                <w:sz w:val="22"/>
                <w:szCs w:val="22"/>
              </w:rPr>
              <w:t>. Granted</w:t>
            </w:r>
          </w:p>
        </w:tc>
      </w:tr>
      <w:tr w:rsidR="000403FA" w:rsidRPr="00191C38" w14:paraId="39A1A8D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29BC9AB" w14:textId="5822A72B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D44317" w14:textId="2F24C5A7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93168" w14:textId="211E957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9EE2678" w14:textId="3ADA00C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0403FA" w:rsidRPr="00191C38" w14:paraId="0725691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73EE6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39A07AE" w14:textId="7046B3FD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27AFA2F" w14:textId="66EF29D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79C8767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  <w:p w14:paraId="13F90684" w14:textId="77777777" w:rsidR="007F73DF" w:rsidRDefault="007F73DF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11.1.1</w:t>
            </w:r>
          </w:p>
          <w:p w14:paraId="0C8E9C47" w14:textId="77777777" w:rsidR="009D717E" w:rsidRDefault="009D717E" w:rsidP="009D717E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11.1.2</w:t>
            </w:r>
          </w:p>
          <w:p w14:paraId="6166CEAF" w14:textId="4ACB8E47" w:rsidR="009D717E" w:rsidRPr="00361F6B" w:rsidRDefault="009D717E" w:rsidP="009D717E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98624D" w14:textId="77777777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  <w:p w14:paraId="58ED6FEC" w14:textId="77777777" w:rsidR="007F73DF" w:rsidRDefault="009D717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Invoice for Jubilee mugs £450.00</w:t>
            </w:r>
          </w:p>
          <w:p w14:paraId="0897BA64" w14:textId="77777777" w:rsidR="009D717E" w:rsidRDefault="009D717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LT councillor expenses for Jubilee tree £119.99</w:t>
            </w:r>
          </w:p>
          <w:p w14:paraId="3D21F62F" w14:textId="2A81BD22" w:rsidR="009D717E" w:rsidRPr="007F73DF" w:rsidRDefault="009D717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April £</w:t>
            </w:r>
            <w:r w:rsidR="00422469">
              <w:rPr>
                <w:rFonts w:ascii="Calibri" w:hAnsi="Calibri" w:cs="Calibri"/>
                <w:sz w:val="22"/>
                <w:szCs w:val="22"/>
                <w:lang w:val="en-US"/>
              </w:rPr>
              <w:t>393.38</w:t>
            </w:r>
          </w:p>
        </w:tc>
      </w:tr>
      <w:tr w:rsidR="000403FA" w:rsidRPr="00191C38" w14:paraId="1293FEE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A7AB05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26B1F13" w14:textId="40140117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6C88E2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E2EA2B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  <w:p w14:paraId="6EE331A4" w14:textId="77777777" w:rsidR="00422469" w:rsidRDefault="0042246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11.2.1</w:t>
            </w:r>
          </w:p>
          <w:p w14:paraId="3D936F14" w14:textId="77777777" w:rsidR="00422469" w:rsidRDefault="0042246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11.2.2</w:t>
            </w:r>
          </w:p>
          <w:p w14:paraId="271B95CF" w14:textId="77777777" w:rsidR="00422469" w:rsidRDefault="0042246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11.2.3</w:t>
            </w:r>
          </w:p>
          <w:p w14:paraId="2C39E464" w14:textId="77777777" w:rsidR="00E9041C" w:rsidRDefault="00E9041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11.2.4</w:t>
            </w:r>
          </w:p>
          <w:p w14:paraId="2477B670" w14:textId="77777777" w:rsidR="00E9041C" w:rsidRDefault="00E9041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17C9ABF" w14:textId="3ABEC25E" w:rsidR="00E9041C" w:rsidRPr="00361F6B" w:rsidRDefault="00E9041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471797B" w14:textId="77777777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lastRenderedPageBreak/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  <w:p w14:paraId="614A3DC1" w14:textId="77777777" w:rsidR="00422469" w:rsidRDefault="0042246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St Mary’s Church cemetery grant £500.00</w:t>
            </w:r>
          </w:p>
          <w:p w14:paraId="7C33B18C" w14:textId="77777777" w:rsidR="00422469" w:rsidRDefault="0042246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Nicholas Page PROW contractor £562.00</w:t>
            </w:r>
          </w:p>
          <w:p w14:paraId="1DCE9442" w14:textId="77777777" w:rsidR="00422469" w:rsidRDefault="00E9041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Hall Hire £7.00</w:t>
            </w:r>
          </w:p>
          <w:p w14:paraId="00544A20" w14:textId="77777777" w:rsidR="00E9041C" w:rsidRDefault="00E9041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SLCC Annual membership</w:t>
            </w:r>
          </w:p>
          <w:p w14:paraId="3A192B03" w14:textId="77777777" w:rsidR="00E9041C" w:rsidRDefault="00E9041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0256CB8" w14:textId="73EB6723" w:rsidR="00E9041C" w:rsidRPr="00422469" w:rsidRDefault="00E9041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Summary of accounts</w:t>
            </w:r>
          </w:p>
        </w:tc>
      </w:tr>
      <w:tr w:rsidR="000403FA" w:rsidRPr="00191C38" w14:paraId="461CD2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D7B7A9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028107" w14:textId="4FB6DAA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CA08F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F93C8C" w14:textId="7DBEABEC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BF3E68" w14:textId="451A248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</w:tc>
      </w:tr>
      <w:tr w:rsidR="000403FA" w:rsidRPr="00191C38" w14:paraId="6B5481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65441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C64511" w14:textId="72947BFB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87C8A8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17B3BE" w14:textId="3A5EF925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C37C19" w14:textId="58F131F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 FORUM</w:t>
            </w:r>
          </w:p>
        </w:tc>
      </w:tr>
      <w:tr w:rsidR="000403FA" w:rsidRPr="00191C38" w14:paraId="6AC9C57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61E9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37AB27" w14:textId="6697DD67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3F91405" w14:textId="2A2F5E0C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0403FA" w:rsidRPr="00191C38" w14:paraId="5076472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2097910" w14:textId="7777777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4FA86D38" w14:textId="7049D279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26944A30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EA0754">
        <w:rPr>
          <w:rFonts w:ascii="Calibri" w:hAnsi="Calibri" w:cs="Calibri"/>
          <w:sz w:val="22"/>
          <w:szCs w:val="22"/>
          <w:lang w:val="en-US"/>
        </w:rPr>
        <w:t>9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Ma</w:t>
      </w:r>
      <w:r w:rsidR="00EA0754">
        <w:rPr>
          <w:rFonts w:ascii="Calibri" w:hAnsi="Calibri" w:cs="Calibri"/>
          <w:sz w:val="22"/>
          <w:szCs w:val="22"/>
          <w:lang w:val="en-US"/>
        </w:rPr>
        <w:t>y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2022, 19:00</w:t>
      </w:r>
    </w:p>
    <w:p w14:paraId="43459DE3" w14:textId="4840C52C" w:rsidR="00361F6B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C713AE">
        <w:rPr>
          <w:rFonts w:ascii="Calibri" w:hAnsi="Calibri" w:cs="Calibri"/>
          <w:sz w:val="22"/>
          <w:szCs w:val="22"/>
          <w:lang w:val="en-US"/>
        </w:rPr>
        <w:t>URC Hall, Westleigh.</w:t>
      </w:r>
    </w:p>
    <w:p w14:paraId="77D91601" w14:textId="5E2E0937" w:rsidR="00C713AE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BDE155F" w14:textId="77777777" w:rsidR="00C713AE" w:rsidRPr="00D151B9" w:rsidRDefault="00C713AE" w:rsidP="00C713A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Sue Jarvis</w:t>
      </w:r>
    </w:p>
    <w:p w14:paraId="51E6B434" w14:textId="77777777" w:rsidR="00C713AE" w:rsidRPr="00E866E9" w:rsidRDefault="00C713AE" w:rsidP="00C713AE">
      <w:pPr>
        <w:rPr>
          <w:b/>
        </w:rPr>
      </w:pPr>
      <w:r w:rsidRPr="00E866E9">
        <w:rPr>
          <w:b/>
        </w:rPr>
        <w:t>Parish Clerk</w:t>
      </w:r>
    </w:p>
    <w:p w14:paraId="27246FB4" w14:textId="77777777" w:rsidR="00C713AE" w:rsidRPr="00191C38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C713AE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BEA9" w14:textId="77777777" w:rsidR="00D0371F" w:rsidRDefault="00D0371F">
      <w:r>
        <w:separator/>
      </w:r>
    </w:p>
  </w:endnote>
  <w:endnote w:type="continuationSeparator" w:id="0">
    <w:p w14:paraId="2AD1F200" w14:textId="77777777" w:rsidR="00D0371F" w:rsidRDefault="00D0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48FB" w14:textId="77777777" w:rsidR="00D0371F" w:rsidRDefault="00D0371F">
      <w:r>
        <w:separator/>
      </w:r>
    </w:p>
  </w:footnote>
  <w:footnote w:type="continuationSeparator" w:id="0">
    <w:p w14:paraId="2BC9C160" w14:textId="77777777" w:rsidR="00D0371F" w:rsidRDefault="00D0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5E67"/>
    <w:rsid w:val="0003181A"/>
    <w:rsid w:val="00034434"/>
    <w:rsid w:val="00037709"/>
    <w:rsid w:val="000403FA"/>
    <w:rsid w:val="00044212"/>
    <w:rsid w:val="00046834"/>
    <w:rsid w:val="00052155"/>
    <w:rsid w:val="000650FF"/>
    <w:rsid w:val="00072F9A"/>
    <w:rsid w:val="00090C2B"/>
    <w:rsid w:val="000955B4"/>
    <w:rsid w:val="000A0784"/>
    <w:rsid w:val="000B258A"/>
    <w:rsid w:val="000B4532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1027"/>
    <w:rsid w:val="00135861"/>
    <w:rsid w:val="0013760C"/>
    <w:rsid w:val="00141E60"/>
    <w:rsid w:val="00143215"/>
    <w:rsid w:val="00146B37"/>
    <w:rsid w:val="00167EDE"/>
    <w:rsid w:val="001738F0"/>
    <w:rsid w:val="001743CA"/>
    <w:rsid w:val="00181EEC"/>
    <w:rsid w:val="001877C8"/>
    <w:rsid w:val="00191C38"/>
    <w:rsid w:val="001A010D"/>
    <w:rsid w:val="001A4F8A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2334"/>
    <w:rsid w:val="002870B3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0E0E"/>
    <w:rsid w:val="00357B3B"/>
    <w:rsid w:val="00361F6B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860"/>
    <w:rsid w:val="003A15EC"/>
    <w:rsid w:val="003B0F04"/>
    <w:rsid w:val="003C17CE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2469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60DA2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A01"/>
    <w:rsid w:val="007519F1"/>
    <w:rsid w:val="00755722"/>
    <w:rsid w:val="007573B1"/>
    <w:rsid w:val="00761069"/>
    <w:rsid w:val="00761B20"/>
    <w:rsid w:val="007670B4"/>
    <w:rsid w:val="00777F30"/>
    <w:rsid w:val="007872F7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F08CE"/>
    <w:rsid w:val="007F73DF"/>
    <w:rsid w:val="00804D41"/>
    <w:rsid w:val="00817054"/>
    <w:rsid w:val="00824CCA"/>
    <w:rsid w:val="008334ED"/>
    <w:rsid w:val="00834C44"/>
    <w:rsid w:val="00835688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17E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871AF"/>
    <w:rsid w:val="00A941DF"/>
    <w:rsid w:val="00A97398"/>
    <w:rsid w:val="00AA11A3"/>
    <w:rsid w:val="00AB3408"/>
    <w:rsid w:val="00AC3390"/>
    <w:rsid w:val="00AC6F11"/>
    <w:rsid w:val="00AD0C15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F55A1"/>
    <w:rsid w:val="00BF64C7"/>
    <w:rsid w:val="00C107F7"/>
    <w:rsid w:val="00C26035"/>
    <w:rsid w:val="00C32706"/>
    <w:rsid w:val="00C32B64"/>
    <w:rsid w:val="00C330B9"/>
    <w:rsid w:val="00C34C06"/>
    <w:rsid w:val="00C35C30"/>
    <w:rsid w:val="00C42E66"/>
    <w:rsid w:val="00C5058B"/>
    <w:rsid w:val="00C64146"/>
    <w:rsid w:val="00C65575"/>
    <w:rsid w:val="00C713AE"/>
    <w:rsid w:val="00C82D40"/>
    <w:rsid w:val="00C84EF8"/>
    <w:rsid w:val="00C92A43"/>
    <w:rsid w:val="00C94B8F"/>
    <w:rsid w:val="00C97A36"/>
    <w:rsid w:val="00CA1408"/>
    <w:rsid w:val="00CA17E0"/>
    <w:rsid w:val="00CB4C66"/>
    <w:rsid w:val="00CD06AE"/>
    <w:rsid w:val="00CE0C18"/>
    <w:rsid w:val="00CE0D23"/>
    <w:rsid w:val="00CF1000"/>
    <w:rsid w:val="00CF4FBC"/>
    <w:rsid w:val="00D01FCE"/>
    <w:rsid w:val="00D0371F"/>
    <w:rsid w:val="00D1452C"/>
    <w:rsid w:val="00D24899"/>
    <w:rsid w:val="00D274AD"/>
    <w:rsid w:val="00D34594"/>
    <w:rsid w:val="00D44306"/>
    <w:rsid w:val="00D47088"/>
    <w:rsid w:val="00D52CDA"/>
    <w:rsid w:val="00D55C25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041C"/>
    <w:rsid w:val="00E92A81"/>
    <w:rsid w:val="00E94825"/>
    <w:rsid w:val="00EA0754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5</cp:revision>
  <dcterms:created xsi:type="dcterms:W3CDTF">2022-03-24T15:21:00Z</dcterms:created>
  <dcterms:modified xsi:type="dcterms:W3CDTF">2022-03-25T16:21:00Z</dcterms:modified>
</cp:coreProperties>
</file>