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DCE0" w14:textId="17F22D9C" w:rsidR="00E91718" w:rsidRDefault="00D6192D" w:rsidP="00E91718">
      <w:pPr>
        <w:spacing w:after="0"/>
        <w:jc w:val="center"/>
        <w:rPr>
          <w:b/>
          <w:bCs/>
          <w:color w:val="000000" w:themeColor="text1"/>
          <w:sz w:val="28"/>
          <w:szCs w:val="28"/>
        </w:rPr>
      </w:pPr>
      <w:r w:rsidRPr="00DD1132">
        <w:rPr>
          <w:b/>
          <w:bCs/>
          <w:color w:val="000000" w:themeColor="text1"/>
          <w:sz w:val="28"/>
          <w:szCs w:val="28"/>
        </w:rPr>
        <w:t>MINUTES</w:t>
      </w:r>
    </w:p>
    <w:p w14:paraId="00C0FA9F" w14:textId="77777777" w:rsidR="001109E9" w:rsidRPr="004D3EDD" w:rsidRDefault="001109E9" w:rsidP="00E91718">
      <w:pPr>
        <w:spacing w:after="0"/>
        <w:jc w:val="center"/>
        <w:rPr>
          <w:color w:val="000000" w:themeColor="text1"/>
        </w:rPr>
      </w:pPr>
    </w:p>
    <w:p w14:paraId="57B4D49D" w14:textId="16591102" w:rsidR="001244D8" w:rsidRPr="003B1BD7" w:rsidRDefault="001244D8" w:rsidP="003B1BD7">
      <w:pPr>
        <w:pStyle w:val="ListParagraph"/>
        <w:numPr>
          <w:ilvl w:val="0"/>
          <w:numId w:val="5"/>
        </w:numPr>
        <w:spacing w:after="0"/>
        <w:rPr>
          <w:color w:val="000000" w:themeColor="text1"/>
        </w:rPr>
      </w:pPr>
      <w:r w:rsidRPr="003B1BD7">
        <w:rPr>
          <w:b/>
          <w:bCs/>
          <w:color w:val="000000" w:themeColor="text1"/>
        </w:rPr>
        <w:t>Election of Officers</w:t>
      </w:r>
    </w:p>
    <w:p w14:paraId="0BCBF301" w14:textId="48A45012" w:rsidR="003B1BD7" w:rsidRPr="003B1BD7" w:rsidRDefault="003B1BD7" w:rsidP="003B1BD7">
      <w:pPr>
        <w:spacing w:after="0"/>
        <w:jc w:val="both"/>
        <w:rPr>
          <w:color w:val="000000" w:themeColor="text1"/>
        </w:rPr>
      </w:pPr>
    </w:p>
    <w:p w14:paraId="0295BE48" w14:textId="2DDCF8F7" w:rsidR="004F7112" w:rsidRPr="00DD1132" w:rsidRDefault="004F7112" w:rsidP="004F7112">
      <w:pPr>
        <w:spacing w:after="0"/>
        <w:jc w:val="both"/>
        <w:rPr>
          <w:color w:val="000000" w:themeColor="text1"/>
        </w:rPr>
      </w:pPr>
      <w:r w:rsidRPr="00DD1132">
        <w:rPr>
          <w:color w:val="000000" w:themeColor="text1"/>
        </w:rPr>
        <w:t>The election of a Chairman shall be the first business transacted at the annual meeting of the Parish Council in accordance with the Local Government Act 1972.</w:t>
      </w:r>
    </w:p>
    <w:p w14:paraId="45B1710D" w14:textId="77777777" w:rsidR="004F7112" w:rsidRPr="00DD1132" w:rsidRDefault="004F7112" w:rsidP="004F7112">
      <w:pPr>
        <w:spacing w:after="0"/>
        <w:jc w:val="both"/>
        <w:rPr>
          <w:color w:val="000000" w:themeColor="text1"/>
        </w:rPr>
      </w:pPr>
    </w:p>
    <w:p w14:paraId="434ACF99" w14:textId="77777777" w:rsidR="004F7112" w:rsidRPr="00DD1132" w:rsidRDefault="004F7112" w:rsidP="004F7112">
      <w:pPr>
        <w:spacing w:after="0"/>
        <w:jc w:val="both"/>
        <w:rPr>
          <w:color w:val="000000" w:themeColor="text1"/>
        </w:rPr>
      </w:pPr>
      <w:r w:rsidRPr="00DD1132">
        <w:rPr>
          <w:color w:val="000000" w:themeColor="text1"/>
        </w:rPr>
        <w:t>The Chairman shall, unless he resigns or becomes disqualified, continue in office until his successor becomes entitled to act as Chairman. The Parish Council may pay the Chairman such allowance as the council think reasonable for the purpose of enabling him to meet the expenses of his office.</w:t>
      </w:r>
    </w:p>
    <w:p w14:paraId="280B0330" w14:textId="77777777" w:rsidR="004F7112" w:rsidRPr="00DD1132" w:rsidRDefault="004F7112" w:rsidP="004F7112">
      <w:pPr>
        <w:spacing w:after="0"/>
        <w:jc w:val="both"/>
        <w:rPr>
          <w:color w:val="000000" w:themeColor="text1"/>
        </w:rPr>
      </w:pPr>
    </w:p>
    <w:p w14:paraId="498623C6" w14:textId="1EE83D05" w:rsidR="004F7112" w:rsidRPr="00DD1132" w:rsidRDefault="004F7112" w:rsidP="004F7112">
      <w:pPr>
        <w:spacing w:after="0"/>
        <w:jc w:val="both"/>
        <w:rPr>
          <w:color w:val="000000" w:themeColor="text1"/>
        </w:rPr>
      </w:pPr>
      <w:r w:rsidRPr="00DD1132">
        <w:rPr>
          <w:color w:val="000000" w:themeColor="text1"/>
        </w:rPr>
        <w:t>The Parish Council may also appoint one of the elected members of the council to be Vice-Chairman of the council. The Vice-Chairman shall, unless he resigns or becomes disqualified, hold office until immediately after the election of a Chairman at the next annual meeting of the council. During their term of office, the Chairman and Vice-Chairman shall continue to be members of the council notwithstanding the provisions of this Act relating to the retirement of parish councillors.</w:t>
      </w:r>
    </w:p>
    <w:p w14:paraId="3A174CE1" w14:textId="77777777" w:rsidR="004F7112" w:rsidRPr="00DD1132" w:rsidRDefault="004F7112" w:rsidP="004F7112">
      <w:pPr>
        <w:spacing w:after="0"/>
        <w:jc w:val="both"/>
        <w:rPr>
          <w:color w:val="000000" w:themeColor="text1"/>
        </w:rPr>
      </w:pPr>
    </w:p>
    <w:p w14:paraId="2AED276F" w14:textId="77777777" w:rsidR="004F7112" w:rsidRPr="00DD1132" w:rsidRDefault="004F7112" w:rsidP="004F7112">
      <w:pPr>
        <w:spacing w:after="0"/>
        <w:jc w:val="both"/>
        <w:rPr>
          <w:color w:val="000000" w:themeColor="text1"/>
        </w:rPr>
      </w:pPr>
      <w:r w:rsidRPr="00DD1132">
        <w:rPr>
          <w:color w:val="000000" w:themeColor="text1"/>
        </w:rPr>
        <w:t>Subject to any standing orders made by the Parish Council, anything authorised or required to be done by, to or before the Chairman may be done by, to or before the Vice-Chairman.</w:t>
      </w:r>
    </w:p>
    <w:p w14:paraId="263E68C5" w14:textId="77777777" w:rsidR="004F7112" w:rsidRPr="00DD1132" w:rsidRDefault="004F7112" w:rsidP="004F7112">
      <w:pPr>
        <w:spacing w:after="0"/>
        <w:jc w:val="both"/>
        <w:rPr>
          <w:color w:val="000000" w:themeColor="text1"/>
        </w:rPr>
      </w:pPr>
    </w:p>
    <w:p w14:paraId="2A11BF0F" w14:textId="6CD95D71" w:rsidR="004F7112" w:rsidRPr="00DD1132" w:rsidRDefault="004F7112" w:rsidP="004F7112">
      <w:pPr>
        <w:spacing w:after="0"/>
        <w:jc w:val="both"/>
        <w:rPr>
          <w:color w:val="000000" w:themeColor="text1"/>
        </w:rPr>
      </w:pPr>
      <w:bookmarkStart w:id="0" w:name="_Hlk131670729"/>
      <w:r w:rsidRPr="00DD1132">
        <w:rPr>
          <w:color w:val="000000" w:themeColor="text1"/>
        </w:rPr>
        <w:t xml:space="preserve">It was </w:t>
      </w:r>
      <w:r w:rsidRPr="00DD1132">
        <w:rPr>
          <w:b/>
          <w:bCs/>
          <w:color w:val="000000" w:themeColor="text1"/>
        </w:rPr>
        <w:t>MOVED</w:t>
      </w:r>
      <w:r w:rsidRPr="00DD1132">
        <w:rPr>
          <w:color w:val="000000" w:themeColor="text1"/>
        </w:rPr>
        <w:t xml:space="preserve"> by Councillor David Worrow, </w:t>
      </w:r>
      <w:r w:rsidRPr="00DD1132">
        <w:rPr>
          <w:b/>
          <w:bCs/>
          <w:color w:val="000000" w:themeColor="text1"/>
        </w:rPr>
        <w:t>SECONDED</w:t>
      </w:r>
      <w:r w:rsidRPr="00DD1132">
        <w:rPr>
          <w:color w:val="000000" w:themeColor="text1"/>
        </w:rPr>
        <w:t xml:space="preserve"> by Councillor Luke Trevelyan, and </w:t>
      </w:r>
      <w:r w:rsidRPr="00DD1132">
        <w:rPr>
          <w:b/>
          <w:bCs/>
          <w:color w:val="000000" w:themeColor="text1"/>
        </w:rPr>
        <w:t>RESOLVED</w:t>
      </w:r>
      <w:r w:rsidRPr="00DD1132">
        <w:rPr>
          <w:color w:val="000000" w:themeColor="text1"/>
        </w:rPr>
        <w:t xml:space="preserve"> that Councillor Lewis Worrow be elected Chair</w:t>
      </w:r>
      <w:r w:rsidR="0024439A" w:rsidRPr="00DD1132">
        <w:rPr>
          <w:color w:val="000000" w:themeColor="text1"/>
        </w:rPr>
        <w:t>man</w:t>
      </w:r>
      <w:r w:rsidRPr="00DD1132">
        <w:rPr>
          <w:color w:val="000000" w:themeColor="text1"/>
        </w:rPr>
        <w:t>.</w:t>
      </w:r>
    </w:p>
    <w:bookmarkEnd w:id="0"/>
    <w:p w14:paraId="2DC9F19D" w14:textId="3746E003" w:rsidR="0024439A" w:rsidRPr="00DD1132" w:rsidRDefault="0024439A" w:rsidP="004F7112">
      <w:pPr>
        <w:spacing w:after="0"/>
        <w:jc w:val="both"/>
        <w:rPr>
          <w:color w:val="000000" w:themeColor="text1"/>
        </w:rPr>
      </w:pPr>
    </w:p>
    <w:p w14:paraId="43612BFA" w14:textId="35AFAB7E" w:rsidR="0024439A" w:rsidRPr="00DD1132" w:rsidRDefault="0024439A" w:rsidP="0024439A">
      <w:pPr>
        <w:spacing w:after="0"/>
        <w:jc w:val="both"/>
        <w:rPr>
          <w:color w:val="000000" w:themeColor="text1"/>
        </w:rPr>
      </w:pPr>
      <w:r w:rsidRPr="00DD1132">
        <w:rPr>
          <w:color w:val="000000" w:themeColor="text1"/>
        </w:rPr>
        <w:t xml:space="preserve">It was </w:t>
      </w:r>
      <w:r w:rsidRPr="00DD1132">
        <w:rPr>
          <w:b/>
          <w:bCs/>
          <w:color w:val="000000" w:themeColor="text1"/>
        </w:rPr>
        <w:t>MOVED</w:t>
      </w:r>
      <w:r w:rsidRPr="00DD1132">
        <w:rPr>
          <w:color w:val="000000" w:themeColor="text1"/>
        </w:rPr>
        <w:t xml:space="preserve"> by Councillor David Worrow, </w:t>
      </w:r>
      <w:r w:rsidRPr="00DD1132">
        <w:rPr>
          <w:b/>
          <w:bCs/>
          <w:color w:val="000000" w:themeColor="text1"/>
        </w:rPr>
        <w:t>SECONDED</w:t>
      </w:r>
      <w:r w:rsidRPr="00DD1132">
        <w:rPr>
          <w:color w:val="000000" w:themeColor="text1"/>
        </w:rPr>
        <w:t xml:space="preserve"> by Councillor Lewis Worrow, and </w:t>
      </w:r>
      <w:r w:rsidRPr="00DD1132">
        <w:rPr>
          <w:b/>
          <w:bCs/>
          <w:color w:val="000000" w:themeColor="text1"/>
        </w:rPr>
        <w:t>RESOLVED</w:t>
      </w:r>
      <w:r w:rsidRPr="00DD1132">
        <w:rPr>
          <w:color w:val="000000" w:themeColor="text1"/>
        </w:rPr>
        <w:t xml:space="preserve"> that Luke Trevelyan Worrow be elected Vice-Chairman.</w:t>
      </w:r>
    </w:p>
    <w:p w14:paraId="6506FA15" w14:textId="77777777" w:rsidR="001244D8" w:rsidRPr="00DD1132" w:rsidRDefault="001244D8" w:rsidP="00E91718">
      <w:pPr>
        <w:spacing w:after="0"/>
        <w:rPr>
          <w:color w:val="000000" w:themeColor="text1"/>
        </w:rPr>
      </w:pPr>
    </w:p>
    <w:p w14:paraId="397CFE92" w14:textId="68717E4B" w:rsidR="00E91718" w:rsidRPr="00DD1132" w:rsidRDefault="001244D8" w:rsidP="00E91718">
      <w:pPr>
        <w:spacing w:after="0"/>
        <w:rPr>
          <w:color w:val="000000" w:themeColor="text1"/>
        </w:rPr>
      </w:pPr>
      <w:r w:rsidRPr="00DD1132">
        <w:rPr>
          <w:color w:val="000000" w:themeColor="text1"/>
        </w:rPr>
        <w:t>2</w:t>
      </w:r>
      <w:r w:rsidR="00E91718" w:rsidRPr="00DD1132">
        <w:rPr>
          <w:color w:val="000000" w:themeColor="text1"/>
        </w:rPr>
        <w:tab/>
      </w:r>
      <w:r w:rsidR="00E91718" w:rsidRPr="00DD1132">
        <w:rPr>
          <w:b/>
          <w:bCs/>
          <w:color w:val="000000" w:themeColor="text1"/>
        </w:rPr>
        <w:t>Apologies</w:t>
      </w:r>
    </w:p>
    <w:p w14:paraId="0B3EEEE6" w14:textId="77777777" w:rsidR="00E91718" w:rsidRPr="00DD1132" w:rsidRDefault="00E91718" w:rsidP="00E91718">
      <w:pPr>
        <w:spacing w:after="0"/>
        <w:rPr>
          <w:color w:val="000000" w:themeColor="text1"/>
        </w:rPr>
      </w:pPr>
    </w:p>
    <w:p w14:paraId="085FA874" w14:textId="7232A774" w:rsidR="00E91718" w:rsidRPr="00DD1132" w:rsidRDefault="00D6192D" w:rsidP="00E91718">
      <w:pPr>
        <w:spacing w:after="0"/>
        <w:rPr>
          <w:color w:val="000000" w:themeColor="text1"/>
        </w:rPr>
      </w:pPr>
      <w:r w:rsidRPr="00DD1132">
        <w:rPr>
          <w:color w:val="000000" w:themeColor="text1"/>
        </w:rPr>
        <w:t>There were no apologies received by the Chair.</w:t>
      </w:r>
    </w:p>
    <w:p w14:paraId="58CE14C6" w14:textId="77777777" w:rsidR="00E91718" w:rsidRPr="00DD1132" w:rsidRDefault="00E91718" w:rsidP="00E91718">
      <w:pPr>
        <w:spacing w:after="0"/>
        <w:rPr>
          <w:color w:val="000000" w:themeColor="text1"/>
        </w:rPr>
      </w:pPr>
    </w:p>
    <w:p w14:paraId="74FFD754" w14:textId="1265088A" w:rsidR="00E91718" w:rsidRPr="00DD1132" w:rsidRDefault="001244D8" w:rsidP="00E91718">
      <w:pPr>
        <w:spacing w:after="0"/>
        <w:rPr>
          <w:b/>
          <w:bCs/>
          <w:color w:val="000000" w:themeColor="text1"/>
        </w:rPr>
      </w:pPr>
      <w:r w:rsidRPr="00DD1132">
        <w:rPr>
          <w:color w:val="000000" w:themeColor="text1"/>
        </w:rPr>
        <w:t>3</w:t>
      </w:r>
      <w:r w:rsidR="00E91718" w:rsidRPr="00DD1132">
        <w:rPr>
          <w:color w:val="000000" w:themeColor="text1"/>
        </w:rPr>
        <w:tab/>
      </w:r>
      <w:r w:rsidR="00E91718" w:rsidRPr="00DD1132">
        <w:rPr>
          <w:b/>
          <w:bCs/>
          <w:color w:val="000000" w:themeColor="text1"/>
        </w:rPr>
        <w:t>Public Question Time</w:t>
      </w:r>
    </w:p>
    <w:p w14:paraId="15F4A4D5" w14:textId="77777777" w:rsidR="00E91718" w:rsidRPr="00DD1132" w:rsidRDefault="00E91718" w:rsidP="00E91718">
      <w:pPr>
        <w:spacing w:after="0"/>
        <w:rPr>
          <w:color w:val="000000" w:themeColor="text1"/>
        </w:rPr>
      </w:pPr>
    </w:p>
    <w:p w14:paraId="7DE97821" w14:textId="72B1E31A" w:rsidR="00A85ACC" w:rsidRPr="00A85ACC" w:rsidRDefault="00A85ACC" w:rsidP="00A85ACC">
      <w:pPr>
        <w:pStyle w:val="ListParagraph"/>
        <w:numPr>
          <w:ilvl w:val="0"/>
          <w:numId w:val="9"/>
        </w:numPr>
        <w:spacing w:after="0"/>
        <w:rPr>
          <w:color w:val="000000" w:themeColor="text1"/>
        </w:rPr>
      </w:pPr>
      <w:proofErr w:type="spellStart"/>
      <w:r w:rsidRPr="00A85ACC">
        <w:rPr>
          <w:color w:val="000000" w:themeColor="text1"/>
        </w:rPr>
        <w:t>Burlescombe</w:t>
      </w:r>
      <w:proofErr w:type="spellEnd"/>
      <w:r w:rsidRPr="00A85ACC">
        <w:rPr>
          <w:color w:val="000000" w:themeColor="text1"/>
        </w:rPr>
        <w:t xml:space="preserve"> Parish Council's Compliance with Minimum Notice Period Requirements under Section 3, Sub-section 25 of the Standing Orders</w:t>
      </w:r>
    </w:p>
    <w:p w14:paraId="7E1155E7" w14:textId="77777777" w:rsidR="00A85ACC" w:rsidRDefault="00A85ACC" w:rsidP="00A85ACC">
      <w:pPr>
        <w:spacing w:after="0"/>
        <w:jc w:val="both"/>
        <w:rPr>
          <w:color w:val="000000" w:themeColor="text1"/>
        </w:rPr>
      </w:pPr>
    </w:p>
    <w:p w14:paraId="0357BE9E" w14:textId="77777777" w:rsidR="00A85ACC" w:rsidRPr="00A85ACC" w:rsidRDefault="00A85ACC" w:rsidP="00A85ACC">
      <w:pPr>
        <w:spacing w:after="0"/>
        <w:jc w:val="both"/>
        <w:rPr>
          <w:color w:val="000000" w:themeColor="text1"/>
        </w:rPr>
      </w:pPr>
      <w:r w:rsidRPr="00A85ACC">
        <w:rPr>
          <w:color w:val="000000" w:themeColor="text1"/>
        </w:rPr>
        <w:t xml:space="preserve">In response to a concern raised by a member of the public regarding the permissibility of a meeting scheduled for 11 May 2023 by </w:t>
      </w:r>
      <w:proofErr w:type="spellStart"/>
      <w:r w:rsidRPr="00A85ACC">
        <w:rPr>
          <w:color w:val="000000" w:themeColor="text1"/>
        </w:rPr>
        <w:t>Burlescombe</w:t>
      </w:r>
      <w:proofErr w:type="spellEnd"/>
      <w:r w:rsidRPr="00A85ACC">
        <w:rPr>
          <w:color w:val="000000" w:themeColor="text1"/>
        </w:rPr>
        <w:t xml:space="preserve"> Parish Council, the council conducted a review of its rules, which specify that a minimum notice period of three clear days is required for any meeting. It is worth noting that the three-day notice period excludes certain days, including Christmas break, Easter break, bank holidays, and days appointed for public thanksgiving or mourning.</w:t>
      </w:r>
    </w:p>
    <w:p w14:paraId="58386E84" w14:textId="77777777" w:rsidR="00A85ACC" w:rsidRPr="00A85ACC" w:rsidRDefault="00A85ACC" w:rsidP="00A85ACC">
      <w:pPr>
        <w:spacing w:after="0"/>
        <w:jc w:val="both"/>
        <w:rPr>
          <w:color w:val="000000" w:themeColor="text1"/>
        </w:rPr>
      </w:pPr>
    </w:p>
    <w:p w14:paraId="07F4A3DC" w14:textId="77777777" w:rsidR="00A85ACC" w:rsidRPr="00A85ACC" w:rsidRDefault="00A85ACC" w:rsidP="00A85ACC">
      <w:pPr>
        <w:spacing w:after="0"/>
        <w:jc w:val="both"/>
        <w:rPr>
          <w:color w:val="000000" w:themeColor="text1"/>
        </w:rPr>
      </w:pPr>
      <w:r w:rsidRPr="00A85ACC">
        <w:rPr>
          <w:color w:val="000000" w:themeColor="text1"/>
        </w:rPr>
        <w:t>Upon review of the notice for the proposed meeting, which was given on 6 May 2023, it was determined that the earliest date on which the meeting could be held while adhering to the notice period would be 11 May 2023. Provided that the premises for the meeting are appropriate, a meeting scheduled for that date would be compliant with the council's rules.</w:t>
      </w:r>
    </w:p>
    <w:p w14:paraId="4F3EE399" w14:textId="77777777" w:rsidR="00A85ACC" w:rsidRPr="00A85ACC" w:rsidRDefault="00A85ACC" w:rsidP="00A85ACC">
      <w:pPr>
        <w:spacing w:after="0"/>
        <w:jc w:val="both"/>
        <w:rPr>
          <w:color w:val="000000" w:themeColor="text1"/>
        </w:rPr>
      </w:pPr>
    </w:p>
    <w:p w14:paraId="4074FB36" w14:textId="222F47CA" w:rsidR="00291DC2" w:rsidRDefault="00A85ACC" w:rsidP="00A85ACC">
      <w:pPr>
        <w:spacing w:after="0"/>
        <w:jc w:val="both"/>
        <w:rPr>
          <w:color w:val="000000" w:themeColor="text1"/>
        </w:rPr>
      </w:pPr>
      <w:r w:rsidRPr="00A85ACC">
        <w:rPr>
          <w:color w:val="000000" w:themeColor="text1"/>
        </w:rPr>
        <w:lastRenderedPageBreak/>
        <w:t xml:space="preserve">Therefore, based on the aforementioned analysis, the council </w:t>
      </w:r>
      <w:r w:rsidR="00E27326" w:rsidRPr="00E27326">
        <w:rPr>
          <w:b/>
          <w:bCs/>
          <w:color w:val="000000" w:themeColor="text1"/>
        </w:rPr>
        <w:t>RESOLVED</w:t>
      </w:r>
      <w:r w:rsidRPr="00A85ACC">
        <w:rPr>
          <w:color w:val="000000" w:themeColor="text1"/>
        </w:rPr>
        <w:t xml:space="preserve"> that the proposed meeting scheduled for 11 May 2023 </w:t>
      </w:r>
      <w:r w:rsidR="00E27326">
        <w:rPr>
          <w:color w:val="000000" w:themeColor="text1"/>
        </w:rPr>
        <w:t>was</w:t>
      </w:r>
      <w:r w:rsidRPr="00A85ACC">
        <w:rPr>
          <w:color w:val="000000" w:themeColor="text1"/>
        </w:rPr>
        <w:t xml:space="preserve"> in accordance with </w:t>
      </w:r>
      <w:proofErr w:type="spellStart"/>
      <w:r w:rsidRPr="00A85ACC">
        <w:rPr>
          <w:color w:val="000000" w:themeColor="text1"/>
        </w:rPr>
        <w:t>Burlescombe</w:t>
      </w:r>
      <w:proofErr w:type="spellEnd"/>
      <w:r w:rsidRPr="00A85ACC">
        <w:rPr>
          <w:color w:val="000000" w:themeColor="text1"/>
        </w:rPr>
        <w:t xml:space="preserve"> Parish Council's Standing Orders. As a result, the council proceeded with the meeting.</w:t>
      </w:r>
    </w:p>
    <w:p w14:paraId="42442E79" w14:textId="77777777" w:rsidR="005E3A90" w:rsidRDefault="005E3A90" w:rsidP="00A85ACC">
      <w:pPr>
        <w:spacing w:after="0"/>
        <w:jc w:val="both"/>
        <w:rPr>
          <w:color w:val="000000" w:themeColor="text1"/>
        </w:rPr>
      </w:pPr>
    </w:p>
    <w:p w14:paraId="40183AAB" w14:textId="38077140" w:rsidR="005E3A90" w:rsidRDefault="005E3A90" w:rsidP="005E3A90">
      <w:pPr>
        <w:pStyle w:val="ListParagraph"/>
        <w:numPr>
          <w:ilvl w:val="0"/>
          <w:numId w:val="9"/>
        </w:numPr>
        <w:spacing w:after="0"/>
        <w:jc w:val="both"/>
        <w:rPr>
          <w:color w:val="000000" w:themeColor="text1"/>
        </w:rPr>
      </w:pPr>
      <w:r w:rsidRPr="005E3A90">
        <w:rPr>
          <w:color w:val="000000" w:themeColor="text1"/>
        </w:rPr>
        <w:t xml:space="preserve">Notice of Council Meetings on the First Thursday of Each </w:t>
      </w:r>
      <w:r>
        <w:rPr>
          <w:color w:val="000000" w:themeColor="text1"/>
        </w:rPr>
        <w:t>Quarter</w:t>
      </w:r>
    </w:p>
    <w:p w14:paraId="1095BD4D" w14:textId="77777777" w:rsidR="005E3A90" w:rsidRDefault="005E3A90" w:rsidP="005E3A90">
      <w:pPr>
        <w:spacing w:after="0"/>
        <w:jc w:val="both"/>
        <w:rPr>
          <w:color w:val="000000" w:themeColor="text1"/>
        </w:rPr>
      </w:pPr>
    </w:p>
    <w:p w14:paraId="343AB904" w14:textId="0A284D95" w:rsidR="005E3A90" w:rsidRDefault="005E3A90" w:rsidP="005E3A90">
      <w:pPr>
        <w:spacing w:after="0"/>
        <w:jc w:val="both"/>
        <w:rPr>
          <w:color w:val="000000" w:themeColor="text1"/>
        </w:rPr>
      </w:pPr>
      <w:r w:rsidRPr="005E3A90">
        <w:rPr>
          <w:color w:val="000000" w:themeColor="text1"/>
        </w:rPr>
        <w:t>In response to a concern raised by a member of the public regarding</w:t>
      </w:r>
      <w:r>
        <w:rPr>
          <w:color w:val="000000" w:themeColor="text1"/>
        </w:rPr>
        <w:t xml:space="preserve"> upcoming meetings of the Council, t</w:t>
      </w:r>
      <w:r w:rsidRPr="005E3A90">
        <w:rPr>
          <w:color w:val="000000" w:themeColor="text1"/>
        </w:rPr>
        <w:t>his statement serves as official notice to all concerned parties that, meetings of the council shall be held on the first Thursday of the month every quarter.</w:t>
      </w:r>
    </w:p>
    <w:p w14:paraId="607487E3" w14:textId="77777777" w:rsidR="005E3A90" w:rsidRDefault="005E3A90" w:rsidP="005E3A90">
      <w:pPr>
        <w:spacing w:after="0"/>
        <w:jc w:val="both"/>
        <w:rPr>
          <w:color w:val="000000" w:themeColor="text1"/>
        </w:rPr>
      </w:pPr>
    </w:p>
    <w:p w14:paraId="6C5EA574" w14:textId="014B3F79" w:rsidR="005E3A90" w:rsidRDefault="005E3A90" w:rsidP="005E3A90">
      <w:pPr>
        <w:spacing w:after="0"/>
        <w:jc w:val="both"/>
        <w:rPr>
          <w:color w:val="000000" w:themeColor="text1"/>
        </w:rPr>
      </w:pPr>
      <w:r w:rsidRPr="005E3A90">
        <w:rPr>
          <w:color w:val="000000" w:themeColor="text1"/>
        </w:rPr>
        <w:t>The scheduled dates for council meetings in the upcoming year are as follows:</w:t>
      </w:r>
    </w:p>
    <w:p w14:paraId="196CC42F" w14:textId="77777777" w:rsidR="005E3A90" w:rsidRDefault="005E3A90" w:rsidP="005E3A90">
      <w:pPr>
        <w:spacing w:after="0"/>
        <w:jc w:val="both"/>
        <w:rPr>
          <w:color w:val="000000" w:themeColor="text1"/>
        </w:rPr>
      </w:pPr>
    </w:p>
    <w:p w14:paraId="60C3C410" w14:textId="751A5109" w:rsidR="005E3A90" w:rsidRDefault="005E3A90" w:rsidP="005E3A90">
      <w:pPr>
        <w:pStyle w:val="ListParagraph"/>
        <w:numPr>
          <w:ilvl w:val="0"/>
          <w:numId w:val="14"/>
        </w:numPr>
        <w:spacing w:after="0"/>
        <w:jc w:val="both"/>
        <w:rPr>
          <w:color w:val="000000" w:themeColor="text1"/>
        </w:rPr>
      </w:pPr>
      <w:r>
        <w:rPr>
          <w:color w:val="000000" w:themeColor="text1"/>
        </w:rPr>
        <w:t>August 10 2023</w:t>
      </w:r>
    </w:p>
    <w:p w14:paraId="5C0B03D8" w14:textId="1C3BA7B9" w:rsidR="005E3A90" w:rsidRDefault="005E3A90" w:rsidP="005E3A90">
      <w:pPr>
        <w:pStyle w:val="ListParagraph"/>
        <w:numPr>
          <w:ilvl w:val="0"/>
          <w:numId w:val="14"/>
        </w:numPr>
        <w:spacing w:after="0"/>
        <w:jc w:val="both"/>
        <w:rPr>
          <w:color w:val="000000" w:themeColor="text1"/>
        </w:rPr>
      </w:pPr>
      <w:r>
        <w:rPr>
          <w:color w:val="000000" w:themeColor="text1"/>
        </w:rPr>
        <w:t>November 9 2023</w:t>
      </w:r>
    </w:p>
    <w:p w14:paraId="3843FDD4" w14:textId="77777777" w:rsidR="005E3A90" w:rsidRDefault="005E3A90" w:rsidP="005E3A90">
      <w:pPr>
        <w:spacing w:after="0"/>
        <w:jc w:val="both"/>
        <w:rPr>
          <w:color w:val="000000" w:themeColor="text1"/>
        </w:rPr>
      </w:pPr>
    </w:p>
    <w:p w14:paraId="3AE51B09" w14:textId="340E1B62" w:rsidR="005E3A90" w:rsidRPr="005E3A90" w:rsidRDefault="005E3A90" w:rsidP="005E3A90">
      <w:pPr>
        <w:spacing w:after="0"/>
        <w:jc w:val="both"/>
        <w:rPr>
          <w:color w:val="000000" w:themeColor="text1"/>
        </w:rPr>
      </w:pPr>
      <w:r w:rsidRPr="005E3A90">
        <w:rPr>
          <w:color w:val="000000" w:themeColor="text1"/>
        </w:rPr>
        <w:t xml:space="preserve">These dates are subject to change in exceptional circumstances or as deemed necessary by the </w:t>
      </w:r>
      <w:r>
        <w:rPr>
          <w:color w:val="000000" w:themeColor="text1"/>
        </w:rPr>
        <w:t>C</w:t>
      </w:r>
      <w:r w:rsidRPr="005E3A90">
        <w:rPr>
          <w:color w:val="000000" w:themeColor="text1"/>
        </w:rPr>
        <w:t>ouncil.</w:t>
      </w:r>
      <w:r>
        <w:rPr>
          <w:color w:val="000000" w:themeColor="text1"/>
        </w:rPr>
        <w:t xml:space="preserve"> </w:t>
      </w:r>
      <w:r w:rsidRPr="005E3A90">
        <w:rPr>
          <w:color w:val="000000" w:themeColor="text1"/>
        </w:rPr>
        <w:t>In such cases, proper notice will be provided in advance to all concerned parties</w:t>
      </w:r>
      <w:r>
        <w:rPr>
          <w:color w:val="000000" w:themeColor="text1"/>
        </w:rPr>
        <w:t xml:space="preserve"> in accordance with </w:t>
      </w:r>
      <w:r w:rsidRPr="005E3A90">
        <w:rPr>
          <w:color w:val="000000" w:themeColor="text1"/>
        </w:rPr>
        <w:t>Section 3, Sub-section 25 of the Standing Orders</w:t>
      </w:r>
      <w:r>
        <w:rPr>
          <w:color w:val="000000" w:themeColor="text1"/>
        </w:rPr>
        <w:t>.</w:t>
      </w:r>
    </w:p>
    <w:p w14:paraId="1A1E5AD7" w14:textId="77777777" w:rsidR="00A85ACC" w:rsidRPr="00DD1132" w:rsidRDefault="00A85ACC" w:rsidP="00A85ACC">
      <w:pPr>
        <w:spacing w:after="0"/>
        <w:rPr>
          <w:color w:val="000000" w:themeColor="text1"/>
        </w:rPr>
      </w:pPr>
    </w:p>
    <w:p w14:paraId="62D60AA6" w14:textId="6D97984E" w:rsidR="00291DC2" w:rsidRPr="00DD1132" w:rsidRDefault="001244D8" w:rsidP="00291DC2">
      <w:pPr>
        <w:spacing w:after="0"/>
        <w:rPr>
          <w:b/>
          <w:bCs/>
          <w:color w:val="000000" w:themeColor="text1"/>
        </w:rPr>
      </w:pPr>
      <w:r w:rsidRPr="00DD1132">
        <w:rPr>
          <w:color w:val="000000" w:themeColor="text1"/>
        </w:rPr>
        <w:t>4</w:t>
      </w:r>
      <w:r w:rsidR="00291DC2" w:rsidRPr="00DD1132">
        <w:rPr>
          <w:color w:val="000000" w:themeColor="text1"/>
        </w:rPr>
        <w:tab/>
      </w:r>
      <w:r w:rsidR="00291DC2" w:rsidRPr="00DD1132">
        <w:rPr>
          <w:b/>
          <w:bCs/>
          <w:color w:val="000000" w:themeColor="text1"/>
        </w:rPr>
        <w:t>Declarations of Interest under the Code of Conduct</w:t>
      </w:r>
    </w:p>
    <w:p w14:paraId="48637FCF" w14:textId="77777777" w:rsidR="00291DC2" w:rsidRPr="00DD1132" w:rsidRDefault="00291DC2" w:rsidP="00291DC2">
      <w:pPr>
        <w:spacing w:after="0"/>
        <w:rPr>
          <w:color w:val="000000" w:themeColor="text1"/>
        </w:rPr>
      </w:pPr>
    </w:p>
    <w:p w14:paraId="2C2B0B8E" w14:textId="7D30DA77" w:rsidR="00291DC2" w:rsidRPr="00DD1132" w:rsidRDefault="00D6192D" w:rsidP="00291DC2">
      <w:pPr>
        <w:spacing w:after="0"/>
        <w:rPr>
          <w:color w:val="000000" w:themeColor="text1"/>
        </w:rPr>
      </w:pPr>
      <w:r w:rsidRPr="00DD1132">
        <w:rPr>
          <w:color w:val="000000" w:themeColor="text1"/>
        </w:rPr>
        <w:t>There were no Declarations of Interest made under the Code of Conduct.</w:t>
      </w:r>
    </w:p>
    <w:p w14:paraId="0A671AE2" w14:textId="77777777" w:rsidR="00291DC2" w:rsidRPr="00DD1132" w:rsidRDefault="00291DC2" w:rsidP="00291DC2">
      <w:pPr>
        <w:spacing w:after="0"/>
        <w:rPr>
          <w:color w:val="000000" w:themeColor="text1"/>
        </w:rPr>
      </w:pPr>
    </w:p>
    <w:p w14:paraId="307F10D7" w14:textId="77E8BC62" w:rsidR="00291DC2" w:rsidRPr="00DD1132" w:rsidRDefault="001244D8" w:rsidP="00291DC2">
      <w:pPr>
        <w:spacing w:after="0"/>
        <w:rPr>
          <w:color w:val="000000" w:themeColor="text1"/>
        </w:rPr>
      </w:pPr>
      <w:r w:rsidRPr="00DD1132">
        <w:rPr>
          <w:color w:val="000000" w:themeColor="text1"/>
        </w:rPr>
        <w:t>5</w:t>
      </w:r>
      <w:r w:rsidR="00291DC2" w:rsidRPr="00DD1132">
        <w:rPr>
          <w:color w:val="000000" w:themeColor="text1"/>
        </w:rPr>
        <w:tab/>
      </w:r>
      <w:r w:rsidR="00291DC2" w:rsidRPr="00DD1132">
        <w:rPr>
          <w:b/>
          <w:bCs/>
          <w:color w:val="000000" w:themeColor="text1"/>
        </w:rPr>
        <w:t>Minutes</w:t>
      </w:r>
    </w:p>
    <w:p w14:paraId="15B5DF8D" w14:textId="77777777" w:rsidR="00291DC2" w:rsidRPr="00DD1132" w:rsidRDefault="00291DC2" w:rsidP="00291DC2">
      <w:pPr>
        <w:spacing w:after="0"/>
        <w:rPr>
          <w:color w:val="000000" w:themeColor="text1"/>
        </w:rPr>
      </w:pPr>
    </w:p>
    <w:p w14:paraId="7D4DD6B9" w14:textId="2842A336" w:rsidR="00291DC2" w:rsidRPr="00DD1132" w:rsidRDefault="00B33859" w:rsidP="00291DC2">
      <w:pPr>
        <w:spacing w:after="0"/>
        <w:rPr>
          <w:color w:val="000000" w:themeColor="text1"/>
        </w:rPr>
      </w:pPr>
      <w:r w:rsidRPr="00DD1132">
        <w:rPr>
          <w:b/>
          <w:bCs/>
          <w:color w:val="000000" w:themeColor="text1"/>
        </w:rPr>
        <w:t>RESOLVED</w:t>
      </w:r>
      <w:r w:rsidRPr="00DD1132">
        <w:rPr>
          <w:color w:val="000000" w:themeColor="text1"/>
        </w:rPr>
        <w:t xml:space="preserve"> that the minutes of the meeting held on 5 January</w:t>
      </w:r>
      <w:r w:rsidR="00E02DBE" w:rsidRPr="00DD1132">
        <w:rPr>
          <w:color w:val="000000" w:themeColor="text1"/>
        </w:rPr>
        <w:t xml:space="preserve"> 2023</w:t>
      </w:r>
      <w:r w:rsidRPr="00DD1132">
        <w:rPr>
          <w:color w:val="000000" w:themeColor="text1"/>
        </w:rPr>
        <w:t xml:space="preserve"> be signed as a correct record.</w:t>
      </w:r>
    </w:p>
    <w:p w14:paraId="2E336162" w14:textId="77777777" w:rsidR="00291DC2" w:rsidRPr="00DD1132" w:rsidRDefault="00291DC2" w:rsidP="00291DC2">
      <w:pPr>
        <w:spacing w:after="0"/>
        <w:rPr>
          <w:color w:val="000000" w:themeColor="text1"/>
        </w:rPr>
      </w:pPr>
    </w:p>
    <w:p w14:paraId="786224C6" w14:textId="11F27808" w:rsidR="003F33D2" w:rsidRPr="00DD1132" w:rsidRDefault="003F33D2" w:rsidP="003F33D2">
      <w:pPr>
        <w:spacing w:after="0"/>
        <w:rPr>
          <w:color w:val="000000" w:themeColor="text1"/>
        </w:rPr>
      </w:pPr>
      <w:r>
        <w:rPr>
          <w:color w:val="000000" w:themeColor="text1"/>
        </w:rPr>
        <w:t>6</w:t>
      </w:r>
      <w:r w:rsidRPr="00DD1132">
        <w:rPr>
          <w:color w:val="000000" w:themeColor="text1"/>
        </w:rPr>
        <w:tab/>
      </w:r>
      <w:r>
        <w:rPr>
          <w:b/>
          <w:bCs/>
          <w:color w:val="000000" w:themeColor="text1"/>
        </w:rPr>
        <w:t>Chairman’s Announcement’s</w:t>
      </w:r>
    </w:p>
    <w:p w14:paraId="1AE21755" w14:textId="77777777" w:rsidR="00291DC2" w:rsidRPr="00DD1132" w:rsidRDefault="00291DC2" w:rsidP="00291DC2">
      <w:pPr>
        <w:spacing w:after="0"/>
        <w:rPr>
          <w:color w:val="000000" w:themeColor="text1"/>
        </w:rPr>
      </w:pPr>
    </w:p>
    <w:p w14:paraId="15BD29ED" w14:textId="471DB708" w:rsidR="003F33D2" w:rsidRDefault="003F33D2" w:rsidP="003F33D2">
      <w:pPr>
        <w:pStyle w:val="ListParagraph"/>
        <w:numPr>
          <w:ilvl w:val="0"/>
          <w:numId w:val="10"/>
        </w:numPr>
        <w:spacing w:after="0"/>
        <w:jc w:val="both"/>
        <w:rPr>
          <w:color w:val="000000" w:themeColor="text1"/>
        </w:rPr>
      </w:pPr>
      <w:r w:rsidRPr="003F33D2">
        <w:rPr>
          <w:color w:val="000000" w:themeColor="text1"/>
        </w:rPr>
        <w:t>District Council Elections</w:t>
      </w:r>
    </w:p>
    <w:p w14:paraId="592FA4A4" w14:textId="77777777" w:rsidR="003F33D2" w:rsidRDefault="003F33D2" w:rsidP="003F33D2">
      <w:pPr>
        <w:spacing w:after="0"/>
        <w:jc w:val="both"/>
        <w:rPr>
          <w:color w:val="000000" w:themeColor="text1"/>
        </w:rPr>
      </w:pPr>
    </w:p>
    <w:p w14:paraId="6EA5E6ED" w14:textId="33BC4855" w:rsidR="00291DC2" w:rsidRPr="003F33D2" w:rsidRDefault="001870EC" w:rsidP="003F33D2">
      <w:pPr>
        <w:spacing w:after="0"/>
        <w:jc w:val="both"/>
        <w:rPr>
          <w:color w:val="000000" w:themeColor="text1"/>
        </w:rPr>
      </w:pPr>
      <w:r w:rsidRPr="003F33D2">
        <w:rPr>
          <w:color w:val="000000" w:themeColor="text1"/>
        </w:rPr>
        <w:t xml:space="preserve">Councillor Lewis Worrow extended his congratulations to Councillor’s Lock and Westcott on their electoral success in the recent District and Parish Elections on Thursday 4 May 2023. He acknowledge their hard work, dedication, and commitment to serving the community, which had been duly recognised through their victory. </w:t>
      </w:r>
    </w:p>
    <w:p w14:paraId="211F4CB1" w14:textId="77777777" w:rsidR="00A85ACC" w:rsidRDefault="00A85ACC" w:rsidP="001870EC">
      <w:pPr>
        <w:spacing w:after="0"/>
        <w:jc w:val="both"/>
        <w:rPr>
          <w:color w:val="000000" w:themeColor="text1"/>
        </w:rPr>
      </w:pPr>
    </w:p>
    <w:p w14:paraId="56D44107" w14:textId="684AAFE4" w:rsidR="003F33D2" w:rsidRPr="003F33D2" w:rsidRDefault="003F33D2" w:rsidP="003F33D2">
      <w:pPr>
        <w:pStyle w:val="ListParagraph"/>
        <w:numPr>
          <w:ilvl w:val="0"/>
          <w:numId w:val="10"/>
        </w:numPr>
        <w:spacing w:after="0"/>
        <w:jc w:val="both"/>
        <w:rPr>
          <w:color w:val="000000" w:themeColor="text1"/>
        </w:rPr>
      </w:pPr>
      <w:proofErr w:type="spellStart"/>
      <w:r w:rsidRPr="003F33D2">
        <w:rPr>
          <w:color w:val="000000" w:themeColor="text1"/>
        </w:rPr>
        <w:t>Clearstone</w:t>
      </w:r>
      <w:proofErr w:type="spellEnd"/>
      <w:r w:rsidRPr="003F33D2">
        <w:rPr>
          <w:color w:val="000000" w:themeColor="text1"/>
        </w:rPr>
        <w:t xml:space="preserve"> Junction 27 Energy Hub</w:t>
      </w:r>
    </w:p>
    <w:p w14:paraId="620694B5" w14:textId="77777777" w:rsidR="003F33D2" w:rsidRDefault="003F33D2" w:rsidP="001870EC">
      <w:pPr>
        <w:spacing w:after="0"/>
        <w:jc w:val="both"/>
        <w:rPr>
          <w:color w:val="000000" w:themeColor="text1"/>
        </w:rPr>
      </w:pPr>
    </w:p>
    <w:p w14:paraId="4DBD52A7" w14:textId="144ABC16" w:rsidR="000D0762" w:rsidRDefault="000D0762" w:rsidP="001870EC">
      <w:pPr>
        <w:spacing w:after="0"/>
        <w:jc w:val="both"/>
        <w:rPr>
          <w:color w:val="000000" w:themeColor="text1"/>
        </w:rPr>
      </w:pPr>
      <w:r>
        <w:rPr>
          <w:color w:val="000000" w:themeColor="text1"/>
        </w:rPr>
        <w:t xml:space="preserve">Councillor Worrow announced that </w:t>
      </w:r>
      <w:proofErr w:type="spellStart"/>
      <w:r w:rsidRPr="000D0762">
        <w:rPr>
          <w:color w:val="000000" w:themeColor="text1"/>
        </w:rPr>
        <w:t>Clearstone</w:t>
      </w:r>
      <w:proofErr w:type="spellEnd"/>
      <w:r w:rsidRPr="000D0762">
        <w:rPr>
          <w:color w:val="000000" w:themeColor="text1"/>
        </w:rPr>
        <w:t xml:space="preserve"> Energy is proposing to construct a 400MW Battery Energy Storage System adjacent to Junction 27 of the M5, which would store energy during periods of excess supply and release it during peak demand periods. The system is crucial to the UK government's commitment to reducing greenhouse gas emissions to zero by 2035. </w:t>
      </w:r>
      <w:r>
        <w:rPr>
          <w:color w:val="000000" w:themeColor="text1"/>
        </w:rPr>
        <w:t xml:space="preserve"> </w:t>
      </w:r>
    </w:p>
    <w:p w14:paraId="162C5990" w14:textId="77777777" w:rsidR="000D0762" w:rsidRDefault="000D0762" w:rsidP="001870EC">
      <w:pPr>
        <w:spacing w:after="0"/>
        <w:jc w:val="both"/>
        <w:rPr>
          <w:color w:val="000000" w:themeColor="text1"/>
        </w:rPr>
      </w:pPr>
    </w:p>
    <w:p w14:paraId="2F7BB6D8" w14:textId="5907D5C3" w:rsidR="000D0762" w:rsidRDefault="000D0762" w:rsidP="001870EC">
      <w:pPr>
        <w:spacing w:after="0"/>
        <w:jc w:val="both"/>
        <w:rPr>
          <w:color w:val="000000" w:themeColor="text1"/>
        </w:rPr>
      </w:pPr>
      <w:r w:rsidRPr="000D0762">
        <w:rPr>
          <w:color w:val="000000" w:themeColor="text1"/>
        </w:rPr>
        <w:t xml:space="preserve">On May 31st, a public consultation event will be held at the </w:t>
      </w:r>
      <w:proofErr w:type="spellStart"/>
      <w:r w:rsidRPr="000D0762">
        <w:rPr>
          <w:color w:val="000000" w:themeColor="text1"/>
        </w:rPr>
        <w:t>Sampford</w:t>
      </w:r>
      <w:proofErr w:type="spellEnd"/>
      <w:r w:rsidRPr="000D0762">
        <w:rPr>
          <w:color w:val="000000" w:themeColor="text1"/>
        </w:rPr>
        <w:t xml:space="preserve"> Peverell village hall. The consultation period will continue until the end of June, and detailed information will be made available on the Council's website. </w:t>
      </w:r>
      <w:r>
        <w:rPr>
          <w:color w:val="000000" w:themeColor="text1"/>
        </w:rPr>
        <w:t>He</w:t>
      </w:r>
      <w:r w:rsidRPr="000D0762">
        <w:rPr>
          <w:color w:val="000000" w:themeColor="text1"/>
        </w:rPr>
        <w:t xml:space="preserve"> encourage</w:t>
      </w:r>
      <w:r>
        <w:rPr>
          <w:color w:val="000000" w:themeColor="text1"/>
        </w:rPr>
        <w:t>d</w:t>
      </w:r>
      <w:r w:rsidRPr="000D0762">
        <w:rPr>
          <w:color w:val="000000" w:themeColor="text1"/>
        </w:rPr>
        <w:t xml:space="preserve"> </w:t>
      </w:r>
      <w:r>
        <w:rPr>
          <w:color w:val="000000" w:themeColor="text1"/>
        </w:rPr>
        <w:t>residents</w:t>
      </w:r>
      <w:r w:rsidRPr="000D0762">
        <w:rPr>
          <w:color w:val="000000" w:themeColor="text1"/>
        </w:rPr>
        <w:t xml:space="preserve"> to attend the event and participate in the consultation process to ensure </w:t>
      </w:r>
      <w:r>
        <w:rPr>
          <w:color w:val="000000" w:themeColor="text1"/>
        </w:rPr>
        <w:t>their</w:t>
      </w:r>
      <w:r w:rsidRPr="000D0762">
        <w:rPr>
          <w:color w:val="000000" w:themeColor="text1"/>
        </w:rPr>
        <w:t xml:space="preserve"> voice is heard. Please visit the Council's website for more information on how to get involved.</w:t>
      </w:r>
    </w:p>
    <w:p w14:paraId="2FA0E800" w14:textId="77777777" w:rsidR="003F33D2" w:rsidRDefault="003F33D2" w:rsidP="001870EC">
      <w:pPr>
        <w:spacing w:after="0"/>
        <w:jc w:val="both"/>
        <w:rPr>
          <w:color w:val="000000" w:themeColor="text1"/>
        </w:rPr>
      </w:pPr>
    </w:p>
    <w:p w14:paraId="5A71E541" w14:textId="5BA12527" w:rsidR="003F33D2" w:rsidRPr="003F33D2" w:rsidRDefault="003F33D2" w:rsidP="003F33D2">
      <w:pPr>
        <w:pStyle w:val="ListParagraph"/>
        <w:numPr>
          <w:ilvl w:val="0"/>
          <w:numId w:val="10"/>
        </w:numPr>
        <w:rPr>
          <w:color w:val="000000" w:themeColor="text1"/>
        </w:rPr>
      </w:pPr>
      <w:r w:rsidRPr="003F33D2">
        <w:rPr>
          <w:color w:val="000000" w:themeColor="text1"/>
        </w:rPr>
        <w:t>Devon and Cornwall Police</w:t>
      </w:r>
    </w:p>
    <w:p w14:paraId="262D7B52" w14:textId="1CA6A6E2" w:rsidR="003F33D2" w:rsidRPr="003F33D2" w:rsidRDefault="003F33D2" w:rsidP="003F33D2">
      <w:pPr>
        <w:spacing w:after="0"/>
        <w:jc w:val="both"/>
        <w:rPr>
          <w:color w:val="000000" w:themeColor="text1"/>
        </w:rPr>
      </w:pPr>
      <w:r>
        <w:rPr>
          <w:color w:val="000000" w:themeColor="text1"/>
        </w:rPr>
        <w:t xml:space="preserve">Councillor Worrow </w:t>
      </w:r>
      <w:r w:rsidR="00531B04">
        <w:rPr>
          <w:color w:val="000000" w:themeColor="text1"/>
        </w:rPr>
        <w:t>confirmed</w:t>
      </w:r>
      <w:r>
        <w:rPr>
          <w:color w:val="000000" w:themeColor="text1"/>
        </w:rPr>
        <w:t xml:space="preserve"> that a</w:t>
      </w:r>
      <w:r w:rsidRPr="003F33D2">
        <w:rPr>
          <w:color w:val="000000" w:themeColor="text1"/>
        </w:rPr>
        <w:t>fter careful consideration of the applicable legislation, it is the judgment of th</w:t>
      </w:r>
      <w:r>
        <w:rPr>
          <w:color w:val="000000" w:themeColor="text1"/>
        </w:rPr>
        <w:t xml:space="preserve">e Council </w:t>
      </w:r>
      <w:r w:rsidRPr="003F33D2">
        <w:rPr>
          <w:color w:val="000000" w:themeColor="text1"/>
        </w:rPr>
        <w:t>that anti-social behaviour is dealt with by several laws, including the Anti-social Behaviour, Crime and Policing Act 2014, the Environmental Protection Act 1990, the Crime and Disorder Act 1998, and the Public Order Act 1986.</w:t>
      </w:r>
    </w:p>
    <w:p w14:paraId="39E0B7E1" w14:textId="77777777" w:rsidR="003F33D2" w:rsidRPr="003F33D2" w:rsidRDefault="003F33D2" w:rsidP="003F33D2">
      <w:pPr>
        <w:spacing w:after="0"/>
        <w:jc w:val="both"/>
        <w:rPr>
          <w:color w:val="000000" w:themeColor="text1"/>
        </w:rPr>
      </w:pPr>
    </w:p>
    <w:p w14:paraId="1C78CBA3" w14:textId="35320C81" w:rsidR="003F33D2" w:rsidRPr="003F33D2" w:rsidRDefault="003F33D2" w:rsidP="003F33D2">
      <w:pPr>
        <w:spacing w:after="0"/>
        <w:jc w:val="both"/>
        <w:rPr>
          <w:color w:val="000000" w:themeColor="text1"/>
        </w:rPr>
      </w:pPr>
      <w:r w:rsidRPr="003F33D2">
        <w:rPr>
          <w:color w:val="000000" w:themeColor="text1"/>
        </w:rPr>
        <w:t>Therefore, in cases of anti-social behaviour, the relevant legislation and regulations must be carefully analysed to determine the appropriate course of action. It is important to note that such matters should be referred to the police, particularly the Devon and Cornwall Police, who have the necessary powers to address and manage such incidents in a timely and effective manner</w:t>
      </w:r>
      <w:r w:rsidR="00772B88">
        <w:rPr>
          <w:color w:val="000000" w:themeColor="text1"/>
        </w:rPr>
        <w:t>.</w:t>
      </w:r>
    </w:p>
    <w:p w14:paraId="05365EC5" w14:textId="77777777" w:rsidR="000D0762" w:rsidRPr="00DD1132" w:rsidRDefault="000D0762" w:rsidP="001870EC">
      <w:pPr>
        <w:spacing w:after="0"/>
        <w:jc w:val="both"/>
        <w:rPr>
          <w:color w:val="000000" w:themeColor="text1"/>
        </w:rPr>
      </w:pPr>
    </w:p>
    <w:p w14:paraId="6D990423" w14:textId="19FC0A36" w:rsidR="00291DC2" w:rsidRPr="00DD1132" w:rsidRDefault="001244D8" w:rsidP="00291DC2">
      <w:pPr>
        <w:spacing w:after="0"/>
        <w:rPr>
          <w:color w:val="000000" w:themeColor="text1"/>
        </w:rPr>
      </w:pPr>
      <w:r w:rsidRPr="00DD1132">
        <w:rPr>
          <w:color w:val="000000" w:themeColor="text1"/>
        </w:rPr>
        <w:t>7</w:t>
      </w:r>
      <w:r w:rsidR="00291DC2" w:rsidRPr="00DD1132">
        <w:rPr>
          <w:color w:val="000000" w:themeColor="text1"/>
        </w:rPr>
        <w:tab/>
      </w:r>
      <w:r w:rsidR="00291DC2" w:rsidRPr="00DD1132">
        <w:rPr>
          <w:b/>
          <w:bCs/>
          <w:color w:val="000000" w:themeColor="text1"/>
        </w:rPr>
        <w:t>Petitions</w:t>
      </w:r>
    </w:p>
    <w:p w14:paraId="22409E3D" w14:textId="77777777" w:rsidR="00291DC2" w:rsidRPr="00DD1132" w:rsidRDefault="00291DC2" w:rsidP="00291DC2">
      <w:pPr>
        <w:spacing w:after="0"/>
        <w:rPr>
          <w:color w:val="000000" w:themeColor="text1"/>
        </w:rPr>
      </w:pPr>
    </w:p>
    <w:p w14:paraId="2F263C6F" w14:textId="433697E5" w:rsidR="00291DC2" w:rsidRPr="00DD1132" w:rsidRDefault="00EE4DAA" w:rsidP="00291DC2">
      <w:pPr>
        <w:spacing w:after="0"/>
        <w:rPr>
          <w:color w:val="000000" w:themeColor="text1"/>
        </w:rPr>
      </w:pPr>
      <w:r w:rsidRPr="00DD1132">
        <w:rPr>
          <w:color w:val="000000" w:themeColor="text1"/>
        </w:rPr>
        <w:t>There were no petitions received by the Chair.</w:t>
      </w:r>
    </w:p>
    <w:p w14:paraId="5A08605D" w14:textId="77777777" w:rsidR="00EE4DAA" w:rsidRPr="00DD1132" w:rsidRDefault="00EE4DAA" w:rsidP="00291DC2">
      <w:pPr>
        <w:spacing w:after="0"/>
        <w:rPr>
          <w:color w:val="000000" w:themeColor="text1"/>
        </w:rPr>
      </w:pPr>
    </w:p>
    <w:p w14:paraId="68E9441D" w14:textId="7C4A523E" w:rsidR="00291DC2" w:rsidRPr="00DD1132" w:rsidRDefault="001244D8" w:rsidP="00291DC2">
      <w:pPr>
        <w:spacing w:after="0"/>
        <w:rPr>
          <w:color w:val="000000" w:themeColor="text1"/>
        </w:rPr>
      </w:pPr>
      <w:r w:rsidRPr="00DD1132">
        <w:rPr>
          <w:color w:val="000000" w:themeColor="text1"/>
        </w:rPr>
        <w:t>8</w:t>
      </w:r>
      <w:r w:rsidR="00291DC2" w:rsidRPr="00DD1132">
        <w:rPr>
          <w:color w:val="000000" w:themeColor="text1"/>
        </w:rPr>
        <w:tab/>
      </w:r>
      <w:r w:rsidR="00291DC2" w:rsidRPr="00DD1132">
        <w:rPr>
          <w:b/>
          <w:bCs/>
          <w:color w:val="000000" w:themeColor="text1"/>
        </w:rPr>
        <w:t>Notices of Motions</w:t>
      </w:r>
    </w:p>
    <w:p w14:paraId="57E70BEA" w14:textId="77777777" w:rsidR="00291DC2" w:rsidRPr="00DD1132" w:rsidRDefault="00291DC2" w:rsidP="00291DC2">
      <w:pPr>
        <w:spacing w:after="0"/>
        <w:rPr>
          <w:color w:val="000000" w:themeColor="text1"/>
        </w:rPr>
      </w:pPr>
    </w:p>
    <w:p w14:paraId="73A0126C" w14:textId="5EEFB47D" w:rsidR="00CD2E62" w:rsidRPr="00DD1132" w:rsidRDefault="00CD2E62" w:rsidP="00CD2E62">
      <w:pPr>
        <w:spacing w:after="0"/>
        <w:rPr>
          <w:color w:val="000000" w:themeColor="text1"/>
        </w:rPr>
      </w:pPr>
      <w:r w:rsidRPr="00DD1132">
        <w:rPr>
          <w:color w:val="000000" w:themeColor="text1"/>
        </w:rPr>
        <w:t xml:space="preserve">It was </w:t>
      </w:r>
      <w:r w:rsidRPr="00DD1132">
        <w:rPr>
          <w:b/>
          <w:bCs/>
          <w:color w:val="000000" w:themeColor="text1"/>
        </w:rPr>
        <w:t>MOVED</w:t>
      </w:r>
      <w:r w:rsidRPr="00DD1132">
        <w:rPr>
          <w:color w:val="000000" w:themeColor="text1"/>
        </w:rPr>
        <w:t xml:space="preserve"> by Councillor Lewis Worrow, </w:t>
      </w:r>
      <w:r w:rsidRPr="00DD1132">
        <w:rPr>
          <w:b/>
          <w:bCs/>
          <w:color w:val="000000" w:themeColor="text1"/>
        </w:rPr>
        <w:t>SECONDED</w:t>
      </w:r>
      <w:r w:rsidRPr="00DD1132">
        <w:rPr>
          <w:color w:val="000000" w:themeColor="text1"/>
        </w:rPr>
        <w:t xml:space="preserve"> by Councillor Luke Trevelyan, and </w:t>
      </w:r>
      <w:r w:rsidRPr="00DD1132">
        <w:rPr>
          <w:b/>
          <w:bCs/>
          <w:color w:val="000000" w:themeColor="text1"/>
        </w:rPr>
        <w:t>RESOLVED</w:t>
      </w:r>
      <w:r w:rsidRPr="00DD1132">
        <w:rPr>
          <w:color w:val="000000" w:themeColor="text1"/>
        </w:rPr>
        <w:t xml:space="preserve"> that Citizen’s Advice’s Application for a Grant be rejected.</w:t>
      </w:r>
    </w:p>
    <w:p w14:paraId="1A1C99AB" w14:textId="77777777" w:rsidR="00CD2E62" w:rsidRPr="00DD1132" w:rsidRDefault="00CD2E62" w:rsidP="00CD2E62">
      <w:pPr>
        <w:spacing w:after="0"/>
        <w:rPr>
          <w:color w:val="000000" w:themeColor="text1"/>
        </w:rPr>
      </w:pPr>
    </w:p>
    <w:p w14:paraId="3604D207" w14:textId="1F13AD70" w:rsidR="00CD2E62" w:rsidRPr="00DD1132" w:rsidRDefault="00CD2E62" w:rsidP="00291DC2">
      <w:pPr>
        <w:spacing w:after="0"/>
        <w:rPr>
          <w:color w:val="000000" w:themeColor="text1"/>
        </w:rPr>
      </w:pPr>
      <w:r w:rsidRPr="00DD1132">
        <w:rPr>
          <w:color w:val="000000" w:themeColor="text1"/>
        </w:rPr>
        <w:t xml:space="preserve">It was </w:t>
      </w:r>
      <w:r w:rsidRPr="00DD1132">
        <w:rPr>
          <w:b/>
          <w:bCs/>
          <w:color w:val="000000" w:themeColor="text1"/>
        </w:rPr>
        <w:t>MOVED</w:t>
      </w:r>
      <w:r w:rsidRPr="00DD1132">
        <w:rPr>
          <w:color w:val="000000" w:themeColor="text1"/>
        </w:rPr>
        <w:t xml:space="preserve"> by Councillor Lewis Worrow, </w:t>
      </w:r>
      <w:r w:rsidRPr="00DD1132">
        <w:rPr>
          <w:b/>
          <w:bCs/>
          <w:color w:val="000000" w:themeColor="text1"/>
        </w:rPr>
        <w:t>SECONDED</w:t>
      </w:r>
      <w:r w:rsidRPr="00DD1132">
        <w:rPr>
          <w:color w:val="000000" w:themeColor="text1"/>
        </w:rPr>
        <w:t xml:space="preserve"> by Councillor Luke Trevelyan, and </w:t>
      </w:r>
      <w:r w:rsidRPr="00DD1132">
        <w:rPr>
          <w:b/>
          <w:bCs/>
          <w:color w:val="000000" w:themeColor="text1"/>
        </w:rPr>
        <w:t>RESOLVED</w:t>
      </w:r>
      <w:r w:rsidRPr="00DD1132">
        <w:rPr>
          <w:color w:val="000000" w:themeColor="text1"/>
        </w:rPr>
        <w:t xml:space="preserve"> that the Council’s Reserves Policy should be reviewed.</w:t>
      </w:r>
    </w:p>
    <w:p w14:paraId="594A6322" w14:textId="77777777" w:rsidR="00CD2E62" w:rsidRPr="00DD1132" w:rsidRDefault="00CD2E62" w:rsidP="00291DC2">
      <w:pPr>
        <w:spacing w:after="0"/>
        <w:rPr>
          <w:color w:val="000000" w:themeColor="text1"/>
        </w:rPr>
      </w:pPr>
    </w:p>
    <w:p w14:paraId="66CE294F" w14:textId="1E1EEF90" w:rsidR="00CD2E62" w:rsidRPr="00DD1132" w:rsidRDefault="00CD2E62" w:rsidP="00CD2E62">
      <w:pPr>
        <w:spacing w:after="0"/>
        <w:rPr>
          <w:color w:val="000000" w:themeColor="text1"/>
        </w:rPr>
      </w:pPr>
      <w:r w:rsidRPr="00DD1132">
        <w:rPr>
          <w:color w:val="000000" w:themeColor="text1"/>
        </w:rPr>
        <w:t xml:space="preserve">It was </w:t>
      </w:r>
      <w:r w:rsidRPr="00DD1132">
        <w:rPr>
          <w:b/>
          <w:bCs/>
          <w:color w:val="000000" w:themeColor="text1"/>
        </w:rPr>
        <w:t>MOVED</w:t>
      </w:r>
      <w:r w:rsidRPr="00DD1132">
        <w:rPr>
          <w:color w:val="000000" w:themeColor="text1"/>
        </w:rPr>
        <w:t xml:space="preserve"> by Councillor Lewis Worrow, </w:t>
      </w:r>
      <w:r w:rsidRPr="00DD1132">
        <w:rPr>
          <w:b/>
          <w:bCs/>
          <w:color w:val="000000" w:themeColor="text1"/>
        </w:rPr>
        <w:t>SECONDED</w:t>
      </w:r>
      <w:r w:rsidRPr="00DD1132">
        <w:rPr>
          <w:color w:val="000000" w:themeColor="text1"/>
        </w:rPr>
        <w:t xml:space="preserve"> by Councillor Luke Trevelyan, and </w:t>
      </w:r>
      <w:r w:rsidRPr="00DD1132">
        <w:rPr>
          <w:b/>
          <w:bCs/>
          <w:color w:val="000000" w:themeColor="text1"/>
        </w:rPr>
        <w:t>RESOLVED</w:t>
      </w:r>
      <w:r w:rsidRPr="00DD1132">
        <w:rPr>
          <w:color w:val="000000" w:themeColor="text1"/>
        </w:rPr>
        <w:t xml:space="preserve"> that the Council’s method of payment should be transitioned to online payments approved.</w:t>
      </w:r>
    </w:p>
    <w:p w14:paraId="5D35AE69" w14:textId="77777777" w:rsidR="00CD2E62" w:rsidRPr="00DD1132" w:rsidRDefault="00CD2E62" w:rsidP="00CD2E62">
      <w:pPr>
        <w:spacing w:after="0"/>
        <w:rPr>
          <w:color w:val="000000" w:themeColor="text1"/>
        </w:rPr>
      </w:pPr>
    </w:p>
    <w:p w14:paraId="2EDC7479" w14:textId="5931FE58" w:rsidR="00CD2E62" w:rsidRPr="00DD1132" w:rsidRDefault="00CD2E62" w:rsidP="00291DC2">
      <w:pPr>
        <w:spacing w:after="0"/>
        <w:rPr>
          <w:color w:val="000000" w:themeColor="text1"/>
        </w:rPr>
      </w:pPr>
      <w:r w:rsidRPr="00DD1132">
        <w:rPr>
          <w:color w:val="000000" w:themeColor="text1"/>
        </w:rPr>
        <w:t xml:space="preserve">It was </w:t>
      </w:r>
      <w:r w:rsidRPr="00DD1132">
        <w:rPr>
          <w:b/>
          <w:bCs/>
          <w:color w:val="000000" w:themeColor="text1"/>
        </w:rPr>
        <w:t>MOVED</w:t>
      </w:r>
      <w:r w:rsidRPr="00DD1132">
        <w:rPr>
          <w:color w:val="000000" w:themeColor="text1"/>
        </w:rPr>
        <w:t xml:space="preserve"> by Councillor Lewis Worrow, </w:t>
      </w:r>
      <w:r w:rsidRPr="00DD1132">
        <w:rPr>
          <w:b/>
          <w:bCs/>
          <w:color w:val="000000" w:themeColor="text1"/>
        </w:rPr>
        <w:t>SECONDED</w:t>
      </w:r>
      <w:r w:rsidRPr="00DD1132">
        <w:rPr>
          <w:color w:val="000000" w:themeColor="text1"/>
        </w:rPr>
        <w:t xml:space="preserve"> by Councillor Luke Trevelyan, and </w:t>
      </w:r>
      <w:r w:rsidRPr="00DD1132">
        <w:rPr>
          <w:b/>
          <w:bCs/>
          <w:color w:val="000000" w:themeColor="text1"/>
        </w:rPr>
        <w:t>RESOLVED</w:t>
      </w:r>
      <w:r w:rsidRPr="00DD1132">
        <w:rPr>
          <w:color w:val="000000" w:themeColor="text1"/>
        </w:rPr>
        <w:t xml:space="preserve"> that the Council’s should participate in the Hedgehog Highway Project.</w:t>
      </w:r>
    </w:p>
    <w:p w14:paraId="7E2C0CA9" w14:textId="77777777" w:rsidR="00CD2E62" w:rsidRPr="00DD1132" w:rsidRDefault="00CD2E62" w:rsidP="00291DC2">
      <w:pPr>
        <w:spacing w:after="0"/>
        <w:rPr>
          <w:color w:val="000000" w:themeColor="text1"/>
        </w:rPr>
      </w:pPr>
    </w:p>
    <w:p w14:paraId="55C0E1C1" w14:textId="651EE9EF" w:rsidR="00291DC2" w:rsidRPr="00DD1132" w:rsidRDefault="001244D8" w:rsidP="00291DC2">
      <w:pPr>
        <w:spacing w:after="0"/>
        <w:rPr>
          <w:b/>
          <w:bCs/>
          <w:color w:val="000000" w:themeColor="text1"/>
        </w:rPr>
      </w:pPr>
      <w:r w:rsidRPr="00DD1132">
        <w:rPr>
          <w:color w:val="000000" w:themeColor="text1"/>
        </w:rPr>
        <w:t>9</w:t>
      </w:r>
      <w:r w:rsidR="00291DC2" w:rsidRPr="00DD1132">
        <w:rPr>
          <w:color w:val="000000" w:themeColor="text1"/>
        </w:rPr>
        <w:tab/>
      </w:r>
      <w:r w:rsidR="00291DC2" w:rsidRPr="00DD1132">
        <w:rPr>
          <w:b/>
          <w:bCs/>
          <w:color w:val="000000" w:themeColor="text1"/>
        </w:rPr>
        <w:t>Reports</w:t>
      </w:r>
    </w:p>
    <w:p w14:paraId="63A18978" w14:textId="77777777" w:rsidR="00291DC2" w:rsidRPr="00DD1132" w:rsidRDefault="00291DC2" w:rsidP="00291DC2">
      <w:pPr>
        <w:spacing w:after="0"/>
        <w:rPr>
          <w:b/>
          <w:bCs/>
          <w:color w:val="000000" w:themeColor="text1"/>
        </w:rPr>
      </w:pPr>
    </w:p>
    <w:p w14:paraId="18A8956F" w14:textId="55AACF41" w:rsidR="00F7704E" w:rsidRPr="00DD1132" w:rsidRDefault="00291DC2" w:rsidP="00291DC2">
      <w:pPr>
        <w:spacing w:after="0"/>
        <w:rPr>
          <w:color w:val="000000" w:themeColor="text1"/>
        </w:rPr>
      </w:pPr>
      <w:r w:rsidRPr="00DD1132">
        <w:rPr>
          <w:color w:val="000000" w:themeColor="text1"/>
        </w:rPr>
        <w:t>To receive and consider the reports, minutes and recommendations of the recent meetings as follows:</w:t>
      </w:r>
    </w:p>
    <w:p w14:paraId="3C46B500" w14:textId="77777777" w:rsidR="00F7704E" w:rsidRPr="00DD1132" w:rsidRDefault="00F7704E" w:rsidP="00F7704E">
      <w:pPr>
        <w:spacing w:after="0"/>
        <w:rPr>
          <w:color w:val="000000" w:themeColor="text1"/>
        </w:rPr>
      </w:pPr>
    </w:p>
    <w:p w14:paraId="7F9A92BE" w14:textId="77777777" w:rsidR="00F7704E" w:rsidRPr="00DD1132" w:rsidRDefault="00F7704E" w:rsidP="00F7704E">
      <w:pPr>
        <w:pStyle w:val="ListParagraph"/>
        <w:numPr>
          <w:ilvl w:val="0"/>
          <w:numId w:val="1"/>
        </w:numPr>
        <w:spacing w:after="0"/>
        <w:rPr>
          <w:color w:val="000000" w:themeColor="text1"/>
        </w:rPr>
      </w:pPr>
      <w:r w:rsidRPr="00DD1132">
        <w:rPr>
          <w:color w:val="000000" w:themeColor="text1"/>
        </w:rPr>
        <w:t>Clerk’s Report</w:t>
      </w:r>
    </w:p>
    <w:p w14:paraId="1A14415F" w14:textId="77777777" w:rsidR="00CD2E62" w:rsidRPr="00DD1132" w:rsidRDefault="00CD2E62" w:rsidP="00CD2E62">
      <w:pPr>
        <w:rPr>
          <w:color w:val="000000" w:themeColor="text1"/>
        </w:rPr>
      </w:pPr>
      <w:bookmarkStart w:id="1" w:name="_Hlk133340446"/>
    </w:p>
    <w:p w14:paraId="5E3D2EA4" w14:textId="568FD4F8" w:rsidR="00F7704E" w:rsidRPr="00DD1132" w:rsidRDefault="00703AB8" w:rsidP="00703AB8">
      <w:pPr>
        <w:pStyle w:val="ListParagraph"/>
        <w:numPr>
          <w:ilvl w:val="0"/>
          <w:numId w:val="3"/>
        </w:numPr>
        <w:rPr>
          <w:color w:val="000000" w:themeColor="text1"/>
        </w:rPr>
      </w:pPr>
      <w:r w:rsidRPr="00DD1132">
        <w:rPr>
          <w:color w:val="000000" w:themeColor="text1"/>
        </w:rPr>
        <w:t xml:space="preserve">It was </w:t>
      </w:r>
      <w:r w:rsidRPr="00DD1132">
        <w:rPr>
          <w:b/>
          <w:bCs/>
          <w:color w:val="000000" w:themeColor="text1"/>
        </w:rPr>
        <w:t>MOVED</w:t>
      </w:r>
      <w:r w:rsidRPr="00DD1132">
        <w:rPr>
          <w:color w:val="000000" w:themeColor="text1"/>
        </w:rPr>
        <w:t xml:space="preserve"> by Councillor Lewis Worrow, </w:t>
      </w:r>
      <w:r w:rsidRPr="00DD1132">
        <w:rPr>
          <w:b/>
          <w:bCs/>
          <w:color w:val="000000" w:themeColor="text1"/>
        </w:rPr>
        <w:t>SECONDED</w:t>
      </w:r>
      <w:r w:rsidRPr="00DD1132">
        <w:rPr>
          <w:color w:val="000000" w:themeColor="text1"/>
        </w:rPr>
        <w:t xml:space="preserve"> by Councillor Luke Trevelyan, and </w:t>
      </w:r>
      <w:r w:rsidRPr="00DD1132">
        <w:rPr>
          <w:b/>
          <w:bCs/>
          <w:color w:val="000000" w:themeColor="text1"/>
        </w:rPr>
        <w:t>RESOLVED</w:t>
      </w:r>
      <w:r w:rsidRPr="00DD1132">
        <w:rPr>
          <w:color w:val="000000" w:themeColor="text1"/>
        </w:rPr>
        <w:t xml:space="preserve"> that the Clerk’s Report</w:t>
      </w:r>
      <w:r w:rsidR="00CD2E62" w:rsidRPr="00DD1132">
        <w:rPr>
          <w:color w:val="000000" w:themeColor="text1"/>
        </w:rPr>
        <w:t xml:space="preserve"> on Council Expenditure</w:t>
      </w:r>
      <w:r w:rsidRPr="00DD1132">
        <w:rPr>
          <w:color w:val="000000" w:themeColor="text1"/>
        </w:rPr>
        <w:t xml:space="preserve"> be approved.</w:t>
      </w:r>
    </w:p>
    <w:bookmarkEnd w:id="1"/>
    <w:p w14:paraId="6C3323A4" w14:textId="77777777" w:rsidR="00F7704E" w:rsidRPr="00DD1132" w:rsidRDefault="00F7704E" w:rsidP="00F7704E">
      <w:pPr>
        <w:spacing w:after="0"/>
        <w:rPr>
          <w:color w:val="000000" w:themeColor="text1"/>
        </w:rPr>
      </w:pPr>
    </w:p>
    <w:p w14:paraId="00EB3129" w14:textId="77777777" w:rsidR="00F7704E" w:rsidRPr="00DD1132" w:rsidRDefault="00F7704E" w:rsidP="00F7704E">
      <w:pPr>
        <w:pStyle w:val="ListParagraph"/>
        <w:numPr>
          <w:ilvl w:val="0"/>
          <w:numId w:val="1"/>
        </w:numPr>
        <w:spacing w:after="0"/>
        <w:rPr>
          <w:color w:val="000000" w:themeColor="text1"/>
        </w:rPr>
      </w:pPr>
      <w:r w:rsidRPr="00DD1132">
        <w:rPr>
          <w:color w:val="000000" w:themeColor="text1"/>
        </w:rPr>
        <w:t xml:space="preserve">Planning Committee </w:t>
      </w:r>
    </w:p>
    <w:p w14:paraId="59C998A2" w14:textId="77777777" w:rsidR="00F7704E" w:rsidRPr="00DD1132" w:rsidRDefault="00F7704E" w:rsidP="00F7704E">
      <w:pPr>
        <w:spacing w:after="0"/>
        <w:rPr>
          <w:color w:val="000000" w:themeColor="text1"/>
        </w:rPr>
      </w:pPr>
    </w:p>
    <w:p w14:paraId="25F1552C" w14:textId="77777777" w:rsidR="00F7704E" w:rsidRPr="00DD1132" w:rsidRDefault="00F7704E" w:rsidP="00F7704E">
      <w:pPr>
        <w:pStyle w:val="ListParagraph"/>
        <w:numPr>
          <w:ilvl w:val="0"/>
          <w:numId w:val="3"/>
        </w:numPr>
        <w:spacing w:after="0"/>
        <w:rPr>
          <w:color w:val="000000" w:themeColor="text1"/>
        </w:rPr>
      </w:pPr>
      <w:r w:rsidRPr="00DD1132">
        <w:rPr>
          <w:color w:val="000000" w:themeColor="text1"/>
        </w:rPr>
        <w:t>None</w:t>
      </w:r>
    </w:p>
    <w:p w14:paraId="365D4184" w14:textId="77777777" w:rsidR="00F7704E" w:rsidRPr="00DD1132" w:rsidRDefault="00F7704E" w:rsidP="00F7704E">
      <w:pPr>
        <w:spacing w:after="0"/>
        <w:rPr>
          <w:color w:val="000000" w:themeColor="text1"/>
        </w:rPr>
      </w:pPr>
    </w:p>
    <w:p w14:paraId="32A73833" w14:textId="77777777" w:rsidR="00F7704E" w:rsidRPr="00DD1132" w:rsidRDefault="00F7704E" w:rsidP="00F7704E">
      <w:pPr>
        <w:pStyle w:val="ListParagraph"/>
        <w:numPr>
          <w:ilvl w:val="0"/>
          <w:numId w:val="1"/>
        </w:numPr>
        <w:spacing w:after="0"/>
        <w:rPr>
          <w:color w:val="000000" w:themeColor="text1"/>
        </w:rPr>
      </w:pPr>
      <w:r w:rsidRPr="00DD1132">
        <w:rPr>
          <w:color w:val="000000" w:themeColor="text1"/>
        </w:rPr>
        <w:t>Public Rights of Way (PROW)</w:t>
      </w:r>
    </w:p>
    <w:p w14:paraId="5423CECC" w14:textId="77777777" w:rsidR="00F7704E" w:rsidRPr="00DD1132" w:rsidRDefault="00F7704E" w:rsidP="00F7704E">
      <w:pPr>
        <w:spacing w:after="0"/>
        <w:rPr>
          <w:color w:val="000000" w:themeColor="text1"/>
        </w:rPr>
      </w:pPr>
    </w:p>
    <w:p w14:paraId="7CC152E1" w14:textId="77777777" w:rsidR="00F7704E" w:rsidRPr="00DD1132" w:rsidRDefault="00F7704E" w:rsidP="00F7704E">
      <w:pPr>
        <w:pStyle w:val="ListParagraph"/>
        <w:numPr>
          <w:ilvl w:val="0"/>
          <w:numId w:val="3"/>
        </w:numPr>
        <w:spacing w:after="0"/>
        <w:rPr>
          <w:color w:val="000000" w:themeColor="text1"/>
        </w:rPr>
      </w:pPr>
      <w:r w:rsidRPr="00DD1132">
        <w:rPr>
          <w:color w:val="000000" w:themeColor="text1"/>
        </w:rPr>
        <w:t>None</w:t>
      </w:r>
    </w:p>
    <w:p w14:paraId="1F957BB9" w14:textId="77777777" w:rsidR="00F7704E" w:rsidRPr="00DD1132" w:rsidRDefault="00F7704E" w:rsidP="00F7704E">
      <w:pPr>
        <w:spacing w:after="0"/>
        <w:rPr>
          <w:color w:val="000000" w:themeColor="text1"/>
        </w:rPr>
      </w:pPr>
    </w:p>
    <w:p w14:paraId="44B836F5" w14:textId="77777777" w:rsidR="00F7704E" w:rsidRPr="00DD1132" w:rsidRDefault="00F7704E" w:rsidP="00F7704E">
      <w:pPr>
        <w:pStyle w:val="ListParagraph"/>
        <w:numPr>
          <w:ilvl w:val="0"/>
          <w:numId w:val="1"/>
        </w:numPr>
        <w:spacing w:after="0"/>
        <w:rPr>
          <w:color w:val="000000" w:themeColor="text1"/>
        </w:rPr>
      </w:pPr>
      <w:r w:rsidRPr="00DD1132">
        <w:rPr>
          <w:color w:val="000000" w:themeColor="text1"/>
        </w:rPr>
        <w:t>Quarry Liaison Committee</w:t>
      </w:r>
    </w:p>
    <w:p w14:paraId="6A212B2B" w14:textId="77777777" w:rsidR="00F7704E" w:rsidRPr="00DD1132" w:rsidRDefault="00F7704E" w:rsidP="00F7704E">
      <w:pPr>
        <w:spacing w:after="0"/>
        <w:rPr>
          <w:color w:val="000000" w:themeColor="text1"/>
        </w:rPr>
      </w:pPr>
    </w:p>
    <w:p w14:paraId="32E54A08" w14:textId="32268D11" w:rsidR="005E3A90" w:rsidRPr="005E3A90" w:rsidRDefault="005E3A90" w:rsidP="005E3A90">
      <w:pPr>
        <w:pStyle w:val="ListParagraph"/>
        <w:numPr>
          <w:ilvl w:val="0"/>
          <w:numId w:val="3"/>
        </w:numPr>
        <w:spacing w:after="0"/>
        <w:jc w:val="both"/>
        <w:rPr>
          <w:color w:val="000000" w:themeColor="text1"/>
        </w:rPr>
      </w:pPr>
      <w:r w:rsidRPr="005E3A90">
        <w:rPr>
          <w:color w:val="000000" w:themeColor="text1"/>
        </w:rPr>
        <w:t xml:space="preserve">It was </w:t>
      </w:r>
      <w:r w:rsidRPr="005E3A90">
        <w:rPr>
          <w:b/>
          <w:bCs/>
          <w:color w:val="000000" w:themeColor="text1"/>
        </w:rPr>
        <w:t>MOVED</w:t>
      </w:r>
      <w:r w:rsidRPr="005E3A90">
        <w:rPr>
          <w:color w:val="000000" w:themeColor="text1"/>
        </w:rPr>
        <w:t xml:space="preserve"> by Councillor </w:t>
      </w:r>
      <w:r>
        <w:rPr>
          <w:color w:val="000000" w:themeColor="text1"/>
        </w:rPr>
        <w:t>Lewis Worrow</w:t>
      </w:r>
      <w:r w:rsidRPr="005E3A90">
        <w:rPr>
          <w:color w:val="000000" w:themeColor="text1"/>
        </w:rPr>
        <w:t xml:space="preserve">, </w:t>
      </w:r>
      <w:r w:rsidRPr="005E3A90">
        <w:rPr>
          <w:b/>
          <w:bCs/>
          <w:color w:val="000000" w:themeColor="text1"/>
        </w:rPr>
        <w:t>SECONDED</w:t>
      </w:r>
      <w:r w:rsidRPr="005E3A90">
        <w:rPr>
          <w:color w:val="000000" w:themeColor="text1"/>
        </w:rPr>
        <w:t xml:space="preserve"> by Councillor </w:t>
      </w:r>
      <w:r>
        <w:rPr>
          <w:color w:val="000000" w:themeColor="text1"/>
        </w:rPr>
        <w:t>David Worrow</w:t>
      </w:r>
      <w:r w:rsidRPr="005E3A90">
        <w:rPr>
          <w:color w:val="000000" w:themeColor="text1"/>
        </w:rPr>
        <w:t xml:space="preserve">, and </w:t>
      </w:r>
      <w:r w:rsidRPr="005E3A90">
        <w:rPr>
          <w:b/>
          <w:bCs/>
          <w:color w:val="000000" w:themeColor="text1"/>
        </w:rPr>
        <w:t>RESOLVED</w:t>
      </w:r>
      <w:r w:rsidRPr="005E3A90">
        <w:rPr>
          <w:color w:val="000000" w:themeColor="text1"/>
        </w:rPr>
        <w:t xml:space="preserve"> that Luke Trevelyan Worrow be </w:t>
      </w:r>
      <w:r>
        <w:rPr>
          <w:color w:val="000000" w:themeColor="text1"/>
        </w:rPr>
        <w:t>appointed</w:t>
      </w:r>
      <w:r w:rsidRPr="005E3A90">
        <w:rPr>
          <w:color w:val="000000" w:themeColor="text1"/>
        </w:rPr>
        <w:t xml:space="preserve"> </w:t>
      </w:r>
      <w:r>
        <w:rPr>
          <w:color w:val="000000" w:themeColor="text1"/>
        </w:rPr>
        <w:t>to the Quarry Liaison Committee</w:t>
      </w:r>
      <w:r w:rsidRPr="005E3A90">
        <w:rPr>
          <w:color w:val="000000" w:themeColor="text1"/>
        </w:rPr>
        <w:t>.</w:t>
      </w:r>
    </w:p>
    <w:p w14:paraId="392587D3" w14:textId="77777777" w:rsidR="00F7704E" w:rsidRPr="00DD1132" w:rsidRDefault="00F7704E" w:rsidP="00F7704E">
      <w:pPr>
        <w:spacing w:after="0"/>
        <w:rPr>
          <w:color w:val="000000" w:themeColor="text1"/>
        </w:rPr>
      </w:pPr>
    </w:p>
    <w:p w14:paraId="6FD88BE1" w14:textId="77777777" w:rsidR="00F7704E" w:rsidRPr="00DD1132" w:rsidRDefault="00F7704E" w:rsidP="00F7704E">
      <w:pPr>
        <w:pStyle w:val="ListParagraph"/>
        <w:numPr>
          <w:ilvl w:val="0"/>
          <w:numId w:val="1"/>
        </w:numPr>
        <w:spacing w:after="0"/>
        <w:rPr>
          <w:color w:val="000000" w:themeColor="text1"/>
        </w:rPr>
      </w:pPr>
      <w:r w:rsidRPr="00DD1132">
        <w:rPr>
          <w:color w:val="000000" w:themeColor="text1"/>
        </w:rPr>
        <w:t>The Grand Western Canal Joint Advisory Committee</w:t>
      </w:r>
    </w:p>
    <w:p w14:paraId="617B3BF6" w14:textId="77777777" w:rsidR="00F7704E" w:rsidRPr="00DD1132" w:rsidRDefault="00F7704E" w:rsidP="00F7704E">
      <w:pPr>
        <w:pStyle w:val="ListParagraph"/>
        <w:spacing w:after="0"/>
        <w:ind w:left="1080"/>
        <w:rPr>
          <w:color w:val="000000" w:themeColor="text1"/>
        </w:rPr>
      </w:pPr>
    </w:p>
    <w:p w14:paraId="51C1603F" w14:textId="1B56D6EF" w:rsidR="00291DC2" w:rsidRPr="00DD1132" w:rsidRDefault="00F7704E" w:rsidP="00F7704E">
      <w:pPr>
        <w:pStyle w:val="ListParagraph"/>
        <w:numPr>
          <w:ilvl w:val="0"/>
          <w:numId w:val="3"/>
        </w:numPr>
        <w:rPr>
          <w:color w:val="000000" w:themeColor="text1"/>
        </w:rPr>
      </w:pPr>
      <w:r w:rsidRPr="00DD1132">
        <w:rPr>
          <w:color w:val="000000" w:themeColor="text1"/>
        </w:rPr>
        <w:t xml:space="preserve">The agenda and draft minutes of the meeting held on 7 March 2023 are now </w:t>
      </w:r>
      <w:r w:rsidR="003901F0" w:rsidRPr="00DD1132">
        <w:rPr>
          <w:color w:val="000000" w:themeColor="text1"/>
        </w:rPr>
        <w:t>publicly</w:t>
      </w:r>
      <w:r w:rsidR="00DA06CA" w:rsidRPr="00DD1132">
        <w:rPr>
          <w:color w:val="000000" w:themeColor="text1"/>
        </w:rPr>
        <w:t xml:space="preserve"> </w:t>
      </w:r>
      <w:r w:rsidRPr="00DD1132">
        <w:rPr>
          <w:color w:val="000000" w:themeColor="text1"/>
        </w:rPr>
        <w:t>available</w:t>
      </w:r>
      <w:r w:rsidR="00096926" w:rsidRPr="00DD1132">
        <w:rPr>
          <w:color w:val="000000" w:themeColor="text1"/>
        </w:rPr>
        <w:t>.</w:t>
      </w:r>
    </w:p>
    <w:p w14:paraId="02962F86" w14:textId="0574694D" w:rsidR="00291DC2" w:rsidRPr="00DD1132" w:rsidRDefault="001244D8" w:rsidP="00291DC2">
      <w:pPr>
        <w:spacing w:after="0"/>
        <w:rPr>
          <w:color w:val="000000" w:themeColor="text1"/>
        </w:rPr>
      </w:pPr>
      <w:r w:rsidRPr="00DD1132">
        <w:rPr>
          <w:color w:val="000000" w:themeColor="text1"/>
        </w:rPr>
        <w:t>10</w:t>
      </w:r>
      <w:r w:rsidR="00291DC2" w:rsidRPr="00DD1132">
        <w:rPr>
          <w:color w:val="000000" w:themeColor="text1"/>
        </w:rPr>
        <w:tab/>
      </w:r>
      <w:r w:rsidR="00291DC2" w:rsidRPr="00DD1132">
        <w:rPr>
          <w:b/>
          <w:bCs/>
          <w:color w:val="000000" w:themeColor="text1"/>
        </w:rPr>
        <w:t>Member’s Business</w:t>
      </w:r>
    </w:p>
    <w:p w14:paraId="56A9EAF7" w14:textId="77777777" w:rsidR="00291DC2" w:rsidRPr="00DD1132" w:rsidRDefault="00291DC2" w:rsidP="00291DC2">
      <w:pPr>
        <w:spacing w:after="0"/>
        <w:rPr>
          <w:color w:val="000000" w:themeColor="text1"/>
        </w:rPr>
      </w:pPr>
    </w:p>
    <w:p w14:paraId="5E3104F9" w14:textId="0FEF025E" w:rsidR="00D82ECA" w:rsidRDefault="00326021" w:rsidP="00326021">
      <w:pPr>
        <w:spacing w:after="0"/>
        <w:rPr>
          <w:color w:val="000000" w:themeColor="text1"/>
        </w:rPr>
      </w:pPr>
      <w:r w:rsidRPr="00DD1132">
        <w:rPr>
          <w:color w:val="000000" w:themeColor="text1"/>
        </w:rPr>
        <w:t>There were no items raised by the Member’s.</w:t>
      </w:r>
    </w:p>
    <w:p w14:paraId="32EB6D8F" w14:textId="77777777" w:rsidR="00B51597" w:rsidRDefault="00B51597" w:rsidP="00326021">
      <w:pPr>
        <w:spacing w:after="0"/>
        <w:rPr>
          <w:color w:val="000000" w:themeColor="text1"/>
        </w:rPr>
      </w:pPr>
    </w:p>
    <w:p w14:paraId="1DF19969" w14:textId="39D034C6" w:rsidR="00B51597" w:rsidRPr="00DD1132" w:rsidRDefault="00B51597" w:rsidP="00B51597">
      <w:pPr>
        <w:spacing w:after="0"/>
        <w:rPr>
          <w:color w:val="000000" w:themeColor="text1"/>
        </w:rPr>
      </w:pPr>
      <w:r w:rsidRPr="00DD1132">
        <w:rPr>
          <w:color w:val="000000" w:themeColor="text1"/>
        </w:rPr>
        <w:t>1</w:t>
      </w:r>
      <w:r>
        <w:rPr>
          <w:color w:val="000000" w:themeColor="text1"/>
        </w:rPr>
        <w:t>1</w:t>
      </w:r>
      <w:r w:rsidRPr="00DD1132">
        <w:rPr>
          <w:color w:val="000000" w:themeColor="text1"/>
        </w:rPr>
        <w:tab/>
      </w:r>
      <w:r w:rsidR="00E84DA9">
        <w:rPr>
          <w:b/>
          <w:bCs/>
          <w:color w:val="000000" w:themeColor="text1"/>
        </w:rPr>
        <w:t>Date of Next Meeting</w:t>
      </w:r>
    </w:p>
    <w:p w14:paraId="58971F1B" w14:textId="77777777" w:rsidR="00B51597" w:rsidRPr="00DD1132" w:rsidRDefault="00B51597" w:rsidP="00B51597">
      <w:pPr>
        <w:spacing w:after="0"/>
        <w:rPr>
          <w:color w:val="000000" w:themeColor="text1"/>
        </w:rPr>
      </w:pPr>
    </w:p>
    <w:p w14:paraId="27024A85" w14:textId="23874230" w:rsidR="00B51597" w:rsidRPr="00DD1132" w:rsidRDefault="00E84DA9" w:rsidP="00326021">
      <w:pPr>
        <w:spacing w:after="0"/>
        <w:rPr>
          <w:color w:val="000000" w:themeColor="text1"/>
        </w:rPr>
      </w:pPr>
      <w:r w:rsidRPr="00E84DA9">
        <w:rPr>
          <w:color w:val="000000" w:themeColor="text1"/>
        </w:rPr>
        <w:t xml:space="preserve">The date of the next meeting was </w:t>
      </w:r>
      <w:r w:rsidRPr="00E84DA9">
        <w:rPr>
          <w:b/>
          <w:bCs/>
          <w:color w:val="000000" w:themeColor="text1"/>
        </w:rPr>
        <w:t>AGREED</w:t>
      </w:r>
      <w:r w:rsidRPr="00E84DA9">
        <w:rPr>
          <w:color w:val="000000" w:themeColor="text1"/>
        </w:rPr>
        <w:t xml:space="preserve"> as </w:t>
      </w:r>
      <w:r>
        <w:rPr>
          <w:color w:val="000000" w:themeColor="text1"/>
        </w:rPr>
        <w:t>Thursday</w:t>
      </w:r>
      <w:r w:rsidR="00A43646">
        <w:rPr>
          <w:color w:val="000000" w:themeColor="text1"/>
        </w:rPr>
        <w:t>, 10</w:t>
      </w:r>
      <w:r w:rsidRPr="00E84DA9">
        <w:rPr>
          <w:color w:val="000000" w:themeColor="text1"/>
        </w:rPr>
        <w:t xml:space="preserve"> </w:t>
      </w:r>
      <w:r>
        <w:rPr>
          <w:color w:val="000000" w:themeColor="text1"/>
        </w:rPr>
        <w:t>August</w:t>
      </w:r>
      <w:r w:rsidR="00A43646">
        <w:rPr>
          <w:color w:val="000000" w:themeColor="text1"/>
        </w:rPr>
        <w:t xml:space="preserve"> </w:t>
      </w:r>
      <w:r w:rsidRPr="00E84DA9">
        <w:rPr>
          <w:color w:val="000000" w:themeColor="text1"/>
        </w:rPr>
        <w:t xml:space="preserve">2023 at </w:t>
      </w:r>
      <w:r>
        <w:rPr>
          <w:color w:val="000000" w:themeColor="text1"/>
        </w:rPr>
        <w:t>19:00</w:t>
      </w:r>
      <w:r w:rsidRPr="00E84DA9">
        <w:rPr>
          <w:color w:val="000000" w:themeColor="text1"/>
        </w:rPr>
        <w:t>.</w:t>
      </w:r>
    </w:p>
    <w:sectPr w:rsidR="00B51597" w:rsidRPr="00DD1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44D4"/>
    <w:multiLevelType w:val="hybridMultilevel"/>
    <w:tmpl w:val="E9226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D827CC"/>
    <w:multiLevelType w:val="hybridMultilevel"/>
    <w:tmpl w:val="415E31C0"/>
    <w:lvl w:ilvl="0" w:tplc="2CCC02F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C7886"/>
    <w:multiLevelType w:val="hybridMultilevel"/>
    <w:tmpl w:val="2E1C3B46"/>
    <w:lvl w:ilvl="0" w:tplc="F782D36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79047A"/>
    <w:multiLevelType w:val="hybridMultilevel"/>
    <w:tmpl w:val="2B1E6EBC"/>
    <w:lvl w:ilvl="0" w:tplc="0C0EDEB4">
      <w:start w:val="9"/>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F4C391A"/>
    <w:multiLevelType w:val="hybridMultilevel"/>
    <w:tmpl w:val="4A00485A"/>
    <w:lvl w:ilvl="0" w:tplc="87986BB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30808AC"/>
    <w:multiLevelType w:val="hybridMultilevel"/>
    <w:tmpl w:val="1CEE161A"/>
    <w:lvl w:ilvl="0" w:tplc="F5B821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F8479F"/>
    <w:multiLevelType w:val="hybridMultilevel"/>
    <w:tmpl w:val="6FB28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3A20E1"/>
    <w:multiLevelType w:val="hybridMultilevel"/>
    <w:tmpl w:val="B0F64952"/>
    <w:lvl w:ilvl="0" w:tplc="3C2CAD8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A3B46"/>
    <w:multiLevelType w:val="hybridMultilevel"/>
    <w:tmpl w:val="061A8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B77C05"/>
    <w:multiLevelType w:val="hybridMultilevel"/>
    <w:tmpl w:val="F98C2CD2"/>
    <w:lvl w:ilvl="0" w:tplc="2DE05D9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0419B5"/>
    <w:multiLevelType w:val="hybridMultilevel"/>
    <w:tmpl w:val="D696D26C"/>
    <w:lvl w:ilvl="0" w:tplc="8D18661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E93213"/>
    <w:multiLevelType w:val="hybridMultilevel"/>
    <w:tmpl w:val="246470A6"/>
    <w:lvl w:ilvl="0" w:tplc="41B88A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114CC0"/>
    <w:multiLevelType w:val="hybridMultilevel"/>
    <w:tmpl w:val="25548BA8"/>
    <w:lvl w:ilvl="0" w:tplc="506EF5BE">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B1D028E"/>
    <w:multiLevelType w:val="hybridMultilevel"/>
    <w:tmpl w:val="6478E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2681046">
    <w:abstractNumId w:val="4"/>
  </w:num>
  <w:num w:numId="2" w16cid:durableId="706754170">
    <w:abstractNumId w:val="12"/>
  </w:num>
  <w:num w:numId="3" w16cid:durableId="1495143518">
    <w:abstractNumId w:val="3"/>
  </w:num>
  <w:num w:numId="4" w16cid:durableId="992104657">
    <w:abstractNumId w:val="1"/>
  </w:num>
  <w:num w:numId="5" w16cid:durableId="1978996166">
    <w:abstractNumId w:val="5"/>
  </w:num>
  <w:num w:numId="6" w16cid:durableId="167717714">
    <w:abstractNumId w:val="11"/>
  </w:num>
  <w:num w:numId="7" w16cid:durableId="160312927">
    <w:abstractNumId w:val="7"/>
  </w:num>
  <w:num w:numId="8" w16cid:durableId="1880167789">
    <w:abstractNumId w:val="6"/>
  </w:num>
  <w:num w:numId="9" w16cid:durableId="1479762127">
    <w:abstractNumId w:val="13"/>
  </w:num>
  <w:num w:numId="10" w16cid:durableId="2077434751">
    <w:abstractNumId w:val="0"/>
  </w:num>
  <w:num w:numId="11" w16cid:durableId="900823417">
    <w:abstractNumId w:val="2"/>
  </w:num>
  <w:num w:numId="12" w16cid:durableId="657343556">
    <w:abstractNumId w:val="9"/>
  </w:num>
  <w:num w:numId="13" w16cid:durableId="1638341014">
    <w:abstractNumId w:val="10"/>
  </w:num>
  <w:num w:numId="14" w16cid:durableId="8979766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wsjQ1NjIzsTAxNDVX0lEKTi0uzszPAykwNKwFAG4o4gwtAAAA"/>
  </w:docVars>
  <w:rsids>
    <w:rsidRoot w:val="00E91718"/>
    <w:rsid w:val="000559B7"/>
    <w:rsid w:val="00070A02"/>
    <w:rsid w:val="00096926"/>
    <w:rsid w:val="000C1EE0"/>
    <w:rsid w:val="000D0762"/>
    <w:rsid w:val="001109E9"/>
    <w:rsid w:val="001244D8"/>
    <w:rsid w:val="00173818"/>
    <w:rsid w:val="001870EC"/>
    <w:rsid w:val="001F0566"/>
    <w:rsid w:val="0024439A"/>
    <w:rsid w:val="00291DC2"/>
    <w:rsid w:val="00326021"/>
    <w:rsid w:val="003304AC"/>
    <w:rsid w:val="00362784"/>
    <w:rsid w:val="003901F0"/>
    <w:rsid w:val="003B1BD7"/>
    <w:rsid w:val="003F33D2"/>
    <w:rsid w:val="003F65EC"/>
    <w:rsid w:val="004122E0"/>
    <w:rsid w:val="0041405E"/>
    <w:rsid w:val="004C7C13"/>
    <w:rsid w:val="004D3EDD"/>
    <w:rsid w:val="004F7112"/>
    <w:rsid w:val="00531B04"/>
    <w:rsid w:val="00590E4C"/>
    <w:rsid w:val="005E3A90"/>
    <w:rsid w:val="00643FC7"/>
    <w:rsid w:val="006A0622"/>
    <w:rsid w:val="00703AB8"/>
    <w:rsid w:val="007327F0"/>
    <w:rsid w:val="00772B88"/>
    <w:rsid w:val="007B75EE"/>
    <w:rsid w:val="00837969"/>
    <w:rsid w:val="008D4D22"/>
    <w:rsid w:val="00913869"/>
    <w:rsid w:val="00930658"/>
    <w:rsid w:val="00A43646"/>
    <w:rsid w:val="00A85ACC"/>
    <w:rsid w:val="00B0529C"/>
    <w:rsid w:val="00B12171"/>
    <w:rsid w:val="00B33859"/>
    <w:rsid w:val="00B51597"/>
    <w:rsid w:val="00C723C6"/>
    <w:rsid w:val="00CA3BC9"/>
    <w:rsid w:val="00CD2E62"/>
    <w:rsid w:val="00D04873"/>
    <w:rsid w:val="00D14198"/>
    <w:rsid w:val="00D6192D"/>
    <w:rsid w:val="00D82ECA"/>
    <w:rsid w:val="00DA06CA"/>
    <w:rsid w:val="00DD1132"/>
    <w:rsid w:val="00E02DBE"/>
    <w:rsid w:val="00E27326"/>
    <w:rsid w:val="00E522A3"/>
    <w:rsid w:val="00E84DA9"/>
    <w:rsid w:val="00E91718"/>
    <w:rsid w:val="00EB4475"/>
    <w:rsid w:val="00EE4DAA"/>
    <w:rsid w:val="00F7704E"/>
    <w:rsid w:val="00F83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5675"/>
  <w15:chartTrackingRefBased/>
  <w15:docId w15:val="{0A2C2B0C-462D-4890-B843-429304CA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Westate Group</dc:creator>
  <cp:keywords/>
  <dc:description/>
  <cp:lastModifiedBy>Lewis Worrow</cp:lastModifiedBy>
  <cp:revision>58</cp:revision>
  <dcterms:created xsi:type="dcterms:W3CDTF">2023-03-11T17:32:00Z</dcterms:created>
  <dcterms:modified xsi:type="dcterms:W3CDTF">2023-05-12T14:57:00Z</dcterms:modified>
</cp:coreProperties>
</file>